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1833899" w:displacedByCustomXml="next"/>
    <w:sdt>
      <w:sdtPr>
        <w:rPr>
          <w:rFonts w:ascii="Times New Roman" w:eastAsia="Times New Roman" w:hAnsi="Times New Roman" w:cs="Times New Roman"/>
          <w:szCs w:val="24"/>
        </w:rPr>
        <w:id w:val="61760588"/>
        <w:docPartObj>
          <w:docPartGallery w:val="Cover Pages"/>
          <w:docPartUnique/>
        </w:docPartObj>
      </w:sdtPr>
      <w:sdtEndPr/>
      <w:sdtContent>
        <w:sdt>
          <w:sdtPr>
            <w:rPr>
              <w:rFonts w:ascii="Times New Roman" w:eastAsia="Times New Roman" w:hAnsi="Times New Roman" w:cs="Times New Roman"/>
              <w:szCs w:val="24"/>
            </w:rPr>
            <w:id w:val="97909777"/>
            <w:lock w:val="contentLocked"/>
            <w:placeholder>
              <w:docPart w:val="284A11ED299747AEAD4F825981A3E267"/>
            </w:placeholder>
            <w:group/>
          </w:sdtPr>
          <w:sdtEndPr/>
          <w:sdtContent>
            <w:p w14:paraId="7A188FA4" w14:textId="77777777" w:rsidR="006C335C" w:rsidRPr="006C335C" w:rsidRDefault="006C335C" w:rsidP="006C335C">
              <w:pPr>
                <w:spacing w:line="276" w:lineRule="auto"/>
                <w:ind w:right="-1136"/>
                <w:jc w:val="right"/>
                <w:rPr>
                  <w:rFonts w:ascii="Times New Roman" w:eastAsia="Times New Roman" w:hAnsi="Times New Roman" w:cs="Times New Roman"/>
                  <w:szCs w:val="24"/>
                </w:rPr>
              </w:pPr>
              <w:r w:rsidRPr="006C335C">
                <w:rPr>
                  <w:rFonts w:ascii="Times New Roman" w:eastAsia="Times New Roman" w:hAnsi="Times New Roman" w:cs="Times New Roman"/>
                  <w:noProof/>
                  <w:szCs w:val="24"/>
                  <w:lang w:eastAsia="sv-SE"/>
                </w:rPr>
                <w:drawing>
                  <wp:inline distT="0" distB="0" distL="0" distR="0" wp14:anchorId="58D8C353" wp14:editId="0ECA1AA0">
                    <wp:extent cx="1511811" cy="509017"/>
                    <wp:effectExtent l="0" t="0" r="0" b="0"/>
                    <wp:docPr id="2" name="Bildobjekt 1"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1811" cy="509017"/>
                            </a:xfrm>
                            <a:prstGeom prst="rect">
                              <a:avLst/>
                            </a:prstGeom>
                          </pic:spPr>
                        </pic:pic>
                      </a:graphicData>
                    </a:graphic>
                  </wp:inline>
                </w:drawing>
              </w:r>
            </w:p>
          </w:sdtContent>
        </w:sdt>
        <w:p w14:paraId="1B4B771F" w14:textId="12DEDEED" w:rsidR="006C335C" w:rsidRPr="006C335C" w:rsidRDefault="00CD229C" w:rsidP="006C335C">
          <w:pPr>
            <w:spacing w:before="960" w:after="0" w:line="240" w:lineRule="auto"/>
            <w:ind w:right="-1134"/>
            <w:contextualSpacing/>
            <w:rPr>
              <w:rFonts w:ascii="Arial" w:eastAsia="Times New Roman" w:hAnsi="Arial" w:cs="Arial"/>
              <w:b/>
              <w:spacing w:val="-10"/>
              <w:sz w:val="60"/>
              <w:szCs w:val="56"/>
            </w:rPr>
          </w:pPr>
          <w:sdt>
            <w:sdtPr>
              <w:rPr>
                <w:rFonts w:ascii="Arial" w:eastAsia="Times New Roman" w:hAnsi="Arial" w:cs="Arial"/>
                <w:b/>
                <w:spacing w:val="-10"/>
                <w:sz w:val="60"/>
                <w:szCs w:val="56"/>
              </w:rPr>
              <w:alias w:val="Titel"/>
              <w:tag w:val=""/>
              <w:id w:val="-421952034"/>
              <w:placeholder>
                <w:docPart w:val="9C4758B217064B5D8A372C1A8CC08E5E"/>
              </w:placeholder>
              <w:dataBinding w:prefixMappings="xmlns:ns0='http://purl.org/dc/elements/1.1/' xmlns:ns1='http://schemas.openxmlformats.org/package/2006/metadata/core-properties' " w:xpath="/ns1:coreProperties[1]/ns0:title[1]" w:storeItemID="{6C3C8BC8-F283-45AE-878A-BAB7291924A1}"/>
              <w:text/>
            </w:sdtPr>
            <w:sdtEndPr/>
            <w:sdtContent>
              <w:r w:rsidR="009435B6">
                <w:rPr>
                  <w:rFonts w:ascii="Arial" w:eastAsia="Times New Roman" w:hAnsi="Arial" w:cs="Arial"/>
                  <w:b/>
                  <w:spacing w:val="-10"/>
                  <w:sz w:val="60"/>
                  <w:szCs w:val="56"/>
                </w:rPr>
                <w:t>Socialförvaltningarnas rutin för hantering av skyddade personuppgifter</w:t>
              </w:r>
            </w:sdtContent>
          </w:sdt>
        </w:p>
        <w:sdt>
          <w:sdtPr>
            <w:rPr>
              <w:rFonts w:ascii="Times New Roman" w:eastAsia="Times New Roman" w:hAnsi="Times New Roman" w:cs="Times New Roman"/>
              <w:szCs w:val="24"/>
            </w:rPr>
            <w:id w:val="-821433191"/>
            <w:lock w:val="contentLocked"/>
            <w:placeholder>
              <w:docPart w:val="284A11ED299747AEAD4F825981A3E267"/>
            </w:placeholder>
            <w:group/>
          </w:sdtPr>
          <w:sdtEndPr/>
          <w:sdtContent>
            <w:p w14:paraId="3925B382" w14:textId="77777777" w:rsidR="006C335C" w:rsidRPr="006C335C" w:rsidRDefault="006C335C" w:rsidP="006C335C">
              <w:pPr>
                <w:spacing w:line="276" w:lineRule="auto"/>
                <w:ind w:right="-1136"/>
                <w:rPr>
                  <w:rFonts w:ascii="Times New Roman" w:eastAsia="Times New Roman" w:hAnsi="Times New Roman" w:cs="Times New Roman"/>
                  <w:szCs w:val="24"/>
                </w:rPr>
              </w:pPr>
              <w:r w:rsidRPr="006C335C">
                <w:rPr>
                  <w:rFonts w:ascii="Times New Roman" w:eastAsia="Times New Roman" w:hAnsi="Times New Roman" w:cs="Times New Roman"/>
                  <w:noProof/>
                  <w:szCs w:val="24"/>
                  <w:lang w:eastAsia="sv-SE"/>
                </w:rPr>
                <w:drawing>
                  <wp:anchor distT="0" distB="0" distL="114300" distR="114300" simplePos="0" relativeHeight="251660288" behindDoc="0" locked="1" layoutInCell="1" allowOverlap="1" wp14:anchorId="7A6C2CEF" wp14:editId="2304D199">
                    <wp:simplePos x="0" y="0"/>
                    <wp:positionH relativeFrom="page">
                      <wp:posOffset>904240</wp:posOffset>
                    </wp:positionH>
                    <wp:positionV relativeFrom="page">
                      <wp:posOffset>8924290</wp:posOffset>
                    </wp:positionV>
                    <wp:extent cx="1583690" cy="1351915"/>
                    <wp:effectExtent l="0" t="0" r="0" b="635"/>
                    <wp:wrapNone/>
                    <wp:docPr id="5" name="Bildobjekt 5" descr="Rutin" title="Reglerande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3690" cy="1351915"/>
                            </a:xfrm>
                            <a:prstGeom prst="rect">
                              <a:avLst/>
                            </a:prstGeom>
                          </pic:spPr>
                        </pic:pic>
                      </a:graphicData>
                    </a:graphic>
                    <wp14:sizeRelH relativeFrom="margin">
                      <wp14:pctWidth>0</wp14:pctWidth>
                    </wp14:sizeRelH>
                    <wp14:sizeRelV relativeFrom="margin">
                      <wp14:pctHeight>0</wp14:pctHeight>
                    </wp14:sizeRelV>
                  </wp:anchor>
                </w:drawing>
              </w:r>
              <w:r w:rsidRPr="006C335C">
                <w:rPr>
                  <w:rFonts w:ascii="Times New Roman" w:eastAsia="Times New Roman" w:hAnsi="Times New Roman" w:cs="Times New Roman"/>
                  <w:szCs w:val="24"/>
                </w:rPr>
                <w:br w:type="page"/>
              </w:r>
            </w:p>
          </w:sdtContent>
        </w:sdt>
      </w:sdtContent>
    </w:sdt>
    <w:sdt>
      <w:sdtPr>
        <w:rPr>
          <w:rFonts w:ascii="Arial" w:eastAsia="Times New Roman" w:hAnsi="Arial" w:cs="Arial"/>
          <w:b/>
          <w:sz w:val="27"/>
          <w:szCs w:val="27"/>
        </w:rPr>
        <w:id w:val="1498619346"/>
        <w:lock w:val="contentLocked"/>
        <w:placeholder>
          <w:docPart w:val="284A11ED299747AEAD4F825981A3E267"/>
        </w:placeholder>
        <w:group/>
      </w:sdtPr>
      <w:sdtEndPr>
        <w:rPr>
          <w:rFonts w:ascii="Times New Roman" w:hAnsi="Times New Roman" w:cs="Times New Roman"/>
          <w:b w:val="0"/>
          <w:sz w:val="22"/>
          <w:szCs w:val="24"/>
        </w:rPr>
      </w:sdtEndPr>
      <w:sdtContent>
        <w:p w14:paraId="7664547F" w14:textId="77777777" w:rsidR="006C335C" w:rsidRPr="006C335C" w:rsidRDefault="006C335C" w:rsidP="006C335C">
          <w:pPr>
            <w:spacing w:after="40" w:line="276" w:lineRule="auto"/>
            <w:rPr>
              <w:rFonts w:ascii="Arial" w:eastAsia="Times New Roman" w:hAnsi="Arial" w:cs="Arial"/>
              <w:b/>
              <w:sz w:val="27"/>
              <w:szCs w:val="27"/>
            </w:rPr>
          </w:pPr>
          <w:r w:rsidRPr="006C335C">
            <w:rPr>
              <w:rFonts w:ascii="Arial" w:eastAsia="Times New Roman" w:hAnsi="Arial" w:cs="Arial"/>
              <w:b/>
              <w:sz w:val="27"/>
              <w:szCs w:val="27"/>
            </w:rPr>
            <w:t>Göteborgs Stads styrsystem</w:t>
          </w:r>
        </w:p>
        <w:p w14:paraId="020A76EA" w14:textId="77777777" w:rsidR="006C335C" w:rsidRPr="006C335C" w:rsidRDefault="006C335C" w:rsidP="006C335C">
          <w:pPr>
            <w:spacing w:after="0" w:line="276" w:lineRule="auto"/>
            <w:rPr>
              <w:rFonts w:ascii="Times New Roman" w:eastAsia="Times New Roman" w:hAnsi="Times New Roman" w:cs="Times New Roman"/>
              <w:szCs w:val="24"/>
            </w:rPr>
          </w:pPr>
          <w:r w:rsidRPr="006C335C">
            <w:rPr>
              <w:rFonts w:ascii="Times New Roman" w:eastAsia="Times New Roman" w:hAnsi="Times New Roman" w:cs="Times New Roman"/>
              <w:noProof/>
              <w:szCs w:val="24"/>
              <w:lang w:eastAsia="sv-SE"/>
            </w:rPr>
            <w:drawing>
              <wp:anchor distT="0" distB="0" distL="114300" distR="114300" simplePos="0" relativeHeight="251659264" behindDoc="0" locked="0" layoutInCell="1" allowOverlap="1" wp14:anchorId="0AE9AF54" wp14:editId="41F7EDB3">
                <wp:simplePos x="0" y="0"/>
                <wp:positionH relativeFrom="column">
                  <wp:posOffset>2138680</wp:posOffset>
                </wp:positionH>
                <wp:positionV relativeFrom="paragraph">
                  <wp:posOffset>52705</wp:posOffset>
                </wp:positionV>
                <wp:extent cx="3459480" cy="3459480"/>
                <wp:effectExtent l="19050" t="19050" r="26670" b="26670"/>
                <wp:wrapSquare wrapText="bothSides"/>
                <wp:docPr id="1" name="Bildobjekt 1" descr="Våra utgångspunkter – vår systematik – våra förutsättningar" title="Göteborgs Stads sty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ursymbol sid2.png"/>
                        <pic:cNvPicPr/>
                      </pic:nvPicPr>
                      <pic:blipFill>
                        <a:blip r:embed="rId9">
                          <a:extLst>
                            <a:ext uri="{28A0092B-C50C-407E-A947-70E740481C1C}">
                              <a14:useLocalDpi xmlns:a14="http://schemas.microsoft.com/office/drawing/2010/main" val="0"/>
                            </a:ext>
                          </a:extLst>
                        </a:blip>
                        <a:stretch>
                          <a:fillRect/>
                        </a:stretch>
                      </pic:blipFill>
                      <pic:spPr>
                        <a:xfrm>
                          <a:off x="0" y="0"/>
                          <a:ext cx="3459480" cy="3459480"/>
                        </a:xfrm>
                        <a:prstGeom prst="rect">
                          <a:avLst/>
                        </a:prstGeom>
                        <a:ln w="6350">
                          <a:solidFill>
                            <a:sysClr val="window" lastClr="FFFFFF">
                              <a:lumMod val="85000"/>
                            </a:sysClr>
                          </a:solidFill>
                        </a:ln>
                      </pic:spPr>
                    </pic:pic>
                  </a:graphicData>
                </a:graphic>
              </wp:anchor>
            </w:drawing>
          </w:r>
          <w:r w:rsidRPr="006C335C">
            <w:rPr>
              <w:rFonts w:ascii="Times New Roman" w:eastAsia="Times New Roman" w:hAnsi="Times New Roman" w:cs="Times New Roman"/>
              <w:szCs w:val="24"/>
            </w:rPr>
            <w:t>Utgångspunkterna för styrningen av Göteborgs Stad är lagar och författningar, den politiska viljan och stadens invånare, brukare och kunder. För att förverkliga utgångspunkterna behövs förutsättningar av olika slag. Stadens politiker har möjlighet att genom styrande dokument beskriva hur de vill realisera den politiska viljan. Inom Göteborgs Stad gäller de styrande dokument som antas av kommunfullmäktige och kommunstyrelsen. Därutöver fastställer nämnder och bolagsstyrelser egna styrande dokument för sin egen verksamhet. Kommunfullmäktiges budget är det övergripande och överordnade styrande dokumentet för Göteborgs Stads nämnder och bolagsstyrelser.</w:t>
          </w:r>
        </w:p>
        <w:p w14:paraId="66809C56" w14:textId="77777777" w:rsidR="006C335C" w:rsidRPr="006C335C" w:rsidRDefault="006C335C" w:rsidP="006C335C">
          <w:pPr>
            <w:spacing w:line="276" w:lineRule="auto"/>
            <w:rPr>
              <w:rFonts w:ascii="Times New Roman" w:eastAsia="Times New Roman" w:hAnsi="Times New Roman" w:cs="Times New Roman"/>
              <w:szCs w:val="24"/>
            </w:rPr>
          </w:pPr>
        </w:p>
        <w:p w14:paraId="6EFA8B53" w14:textId="77777777" w:rsidR="006C335C" w:rsidRPr="006C335C" w:rsidRDefault="006C335C" w:rsidP="006C335C">
          <w:pPr>
            <w:spacing w:after="40" w:line="276" w:lineRule="auto"/>
            <w:rPr>
              <w:rFonts w:ascii="Arial" w:eastAsia="Times New Roman" w:hAnsi="Arial" w:cs="Arial"/>
              <w:b/>
              <w:sz w:val="27"/>
              <w:szCs w:val="27"/>
            </w:rPr>
          </w:pPr>
          <w:r w:rsidRPr="006C335C">
            <w:rPr>
              <w:rFonts w:ascii="Arial" w:eastAsia="Times New Roman" w:hAnsi="Arial" w:cs="Arial"/>
              <w:b/>
              <w:sz w:val="27"/>
              <w:szCs w:val="27"/>
            </w:rPr>
            <w:t>Om Göteborgs Stads styrande dokument</w:t>
          </w:r>
        </w:p>
        <w:p w14:paraId="1CBFD834" w14:textId="77777777" w:rsidR="006C335C" w:rsidRPr="006C335C" w:rsidRDefault="006C335C" w:rsidP="006C335C">
          <w:pPr>
            <w:spacing w:line="276"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Göteborgs Stads styrande dokument är våra förutsättningar för att vi ska göra rätt saker på rätt sätt. De anger vad nämnder/styrelser och förvaltningar/bolag ska göra, vem som ska göra det och hur det ska göras. Styrande dokument är samlingsbegreppet för dessa dokument.</w:t>
          </w:r>
        </w:p>
        <w:p w14:paraId="06D60FD9" w14:textId="77777777" w:rsidR="006C335C" w:rsidRPr="006C335C" w:rsidRDefault="006C335C" w:rsidP="006C335C">
          <w:pPr>
            <w:spacing w:line="276"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Stadens grundläggande principer såsom demokratisk grundsyn, principer om mänskliga rättigheter och icke-diskriminering omsätts i praktisk verksamhet genom att de integreras i stadens ordinarie beslutsprocesser. Beredning av och beslut om styrande dokument har en stor betydelse för förverkligandet av dessa principer i stadens verksamheter.</w:t>
          </w:r>
        </w:p>
        <w:p w14:paraId="5D2A99D9" w14:textId="77777777" w:rsidR="006C335C" w:rsidRPr="006C335C" w:rsidRDefault="006C335C" w:rsidP="006C335C">
          <w:pPr>
            <w:spacing w:line="276"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De styrande dokumenten ska göra det tydligt både för organisationen och för invånare, brukare, kunder, leverantörer, samarbetspartners och andra intressenter vad som förväntas av förvaltningar och bolag. De styrande dokumenten ligger till grund för att utkräva ansvar när vi inte arbetar i enlighet med vad som är beslutat.</w:t>
          </w:r>
        </w:p>
        <w:p w14:paraId="465D0581" w14:textId="77777777" w:rsidR="006C335C" w:rsidRPr="006C335C" w:rsidRDefault="006C335C" w:rsidP="006C335C">
          <w:pPr>
            <w:spacing w:line="276" w:lineRule="auto"/>
            <w:rPr>
              <w:rFonts w:ascii="Times New Roman" w:eastAsia="Times New Roman" w:hAnsi="Times New Roman" w:cs="Times New Roman"/>
              <w:szCs w:val="24"/>
            </w:rPr>
          </w:pPr>
          <w:r w:rsidRPr="006C335C">
            <w:rPr>
              <w:rFonts w:ascii="Times New Roman" w:eastAsia="Times New Roman" w:hAnsi="Times New Roman" w:cs="Times New Roman"/>
              <w:noProof/>
              <w:szCs w:val="24"/>
              <w:lang w:eastAsia="sv-SE"/>
            </w:rPr>
            <w:drawing>
              <wp:inline distT="0" distB="0" distL="0" distR="0" wp14:anchorId="5F66D11B" wp14:editId="0670D3ED">
                <wp:extent cx="5760000" cy="1454360"/>
                <wp:effectExtent l="0" t="0" r="0" b="0"/>
                <wp:docPr id="3" name="Bildobjekt 3"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10">
                          <a:extLst>
                            <a:ext uri="{28A0092B-C50C-407E-A947-70E740481C1C}">
                              <a14:useLocalDpi xmlns:a14="http://schemas.microsoft.com/office/drawing/2010/main" val="0"/>
                            </a:ext>
                          </a:extLst>
                        </a:blip>
                        <a:stretch>
                          <a:fillRect/>
                        </a:stretch>
                      </pic:blipFill>
                      <pic:spPr>
                        <a:xfrm>
                          <a:off x="0" y="0"/>
                          <a:ext cx="5760000" cy="1454360"/>
                        </a:xfrm>
                        <a:prstGeom prst="rect">
                          <a:avLst/>
                        </a:prstGeom>
                      </pic:spPr>
                    </pic:pic>
                  </a:graphicData>
                </a:graphic>
              </wp:inline>
            </w:drawing>
          </w:r>
        </w:p>
      </w:sdtContent>
    </w:sdt>
    <w:sdt>
      <w:sdtPr>
        <w:rPr>
          <w:rFonts w:ascii="Arial" w:eastAsiaTheme="minorHAnsi" w:hAnsi="Arial" w:cs="Arial"/>
          <w:b w:val="0"/>
          <w:sz w:val="17"/>
          <w:szCs w:val="17"/>
        </w:rPr>
        <w:id w:val="-1210949528"/>
        <w:lock w:val="contentLocked"/>
        <w:placeholder>
          <w:docPart w:val="96B1B3E44D1844BDAC053DAB6E37730B"/>
        </w:placeholder>
        <w:group/>
      </w:sdtPr>
      <w:sdtEndPr/>
      <w:sdtContent>
        <w:tbl>
          <w:tblPr>
            <w:tblStyle w:val="Tabellrutnt1"/>
            <w:tblW w:w="9072" w:type="dxa"/>
            <w:tblLook w:val="04A0" w:firstRow="1" w:lastRow="0" w:firstColumn="1" w:lastColumn="0" w:noHBand="0" w:noVBand="1"/>
            <w:tblCaption w:val="Dokumentinformation"/>
            <w:tblDescription w:val="Fyll information om dokumentet i denna obligatoriska tabell."/>
          </w:tblPr>
          <w:tblGrid>
            <w:gridCol w:w="2268"/>
            <w:gridCol w:w="2268"/>
            <w:gridCol w:w="2268"/>
            <w:gridCol w:w="2268"/>
          </w:tblGrid>
          <w:tr w:rsidR="006C335C" w:rsidRPr="006C335C" w14:paraId="63804CE6" w14:textId="77777777" w:rsidTr="006C335C">
            <w:trPr>
              <w:cnfStyle w:val="100000000000" w:firstRow="1" w:lastRow="0" w:firstColumn="0" w:lastColumn="0" w:oddVBand="0" w:evenVBand="0" w:oddHBand="0" w:evenHBand="0" w:firstRowFirstColumn="0" w:firstRowLastColumn="0" w:lastRowFirstColumn="0" w:lastRowLastColumn="0"/>
            </w:trPr>
            <w:tc>
              <w:tcPr>
                <w:tcW w:w="2268" w:type="dxa"/>
                <w:gridSpan w:val="4"/>
                <w:tcBorders>
                  <w:bottom w:val="single" w:sz="4" w:space="0" w:color="auto"/>
                </w:tcBorders>
              </w:tcPr>
              <w:p w14:paraId="79A90060" w14:textId="660FB6E8" w:rsidR="006C335C" w:rsidRPr="006C335C" w:rsidRDefault="006C335C" w:rsidP="006C335C">
                <w:pPr>
                  <w:spacing w:line="276" w:lineRule="auto"/>
                  <w:rPr>
                    <w:rFonts w:ascii="Arial" w:hAnsi="Arial" w:cs="Arial"/>
                    <w:sz w:val="17"/>
                    <w:szCs w:val="17"/>
                  </w:rPr>
                </w:pPr>
                <w:r w:rsidRPr="006C335C">
                  <w:rPr>
                    <w:rFonts w:ascii="Arial" w:hAnsi="Arial" w:cs="Arial"/>
                    <w:sz w:val="17"/>
                    <w:szCs w:val="17"/>
                  </w:rPr>
                  <w:t xml:space="preserve">Dokumentnamn: </w:t>
                </w:r>
                <w:sdt>
                  <w:sdtPr>
                    <w:rPr>
                      <w:rFonts w:ascii="Arial" w:hAnsi="Arial" w:cs="Arial"/>
                      <w:sz w:val="17"/>
                      <w:szCs w:val="17"/>
                    </w:rPr>
                    <w:alias w:val="Titel"/>
                    <w:tag w:val=""/>
                    <w:id w:val="960152817"/>
                    <w:placeholder>
                      <w:docPart w:val="4A96F5AF84A74E69A1E1E654491CA5A7"/>
                    </w:placeholder>
                    <w:dataBinding w:prefixMappings="xmlns:ns0='http://purl.org/dc/elements/1.1/' xmlns:ns1='http://schemas.openxmlformats.org/package/2006/metadata/core-properties' " w:xpath="/ns1:coreProperties[1]/ns0:title[1]" w:storeItemID="{6C3C8BC8-F283-45AE-878A-BAB7291924A1}"/>
                    <w:text/>
                  </w:sdtPr>
                  <w:sdtEndPr/>
                  <w:sdtContent>
                    <w:r w:rsidR="009435B6">
                      <w:rPr>
                        <w:rFonts w:ascii="Arial" w:hAnsi="Arial" w:cs="Arial"/>
                        <w:sz w:val="17"/>
                        <w:szCs w:val="17"/>
                      </w:rPr>
                      <w:t>Socialförvaltningarnas</w:t>
                    </w:r>
                    <w:r>
                      <w:rPr>
                        <w:rFonts w:ascii="Arial" w:hAnsi="Arial" w:cs="Arial"/>
                        <w:sz w:val="17"/>
                        <w:szCs w:val="17"/>
                      </w:rPr>
                      <w:t xml:space="preserve"> rutin </w:t>
                    </w:r>
                    <w:r w:rsidR="009435B6">
                      <w:rPr>
                        <w:rFonts w:ascii="Arial" w:hAnsi="Arial" w:cs="Arial"/>
                        <w:sz w:val="17"/>
                        <w:szCs w:val="17"/>
                      </w:rPr>
                      <w:t>för hantering av</w:t>
                    </w:r>
                    <w:r>
                      <w:rPr>
                        <w:rFonts w:ascii="Arial" w:hAnsi="Arial" w:cs="Arial"/>
                        <w:sz w:val="17"/>
                        <w:szCs w:val="17"/>
                      </w:rPr>
                      <w:t xml:space="preserve"> skyddade personuppgifter</w:t>
                    </w:r>
                  </w:sdtContent>
                </w:sdt>
              </w:p>
            </w:tc>
          </w:tr>
          <w:tr w:rsidR="006C335C" w:rsidRPr="006C335C" w14:paraId="7FF5D994" w14:textId="77777777" w:rsidTr="00AF1C16">
            <w:tc>
              <w:tcPr>
                <w:tcW w:w="2268" w:type="dxa"/>
                <w:tcBorders>
                  <w:bottom w:val="nil"/>
                </w:tcBorders>
                <w:vAlign w:val="center"/>
              </w:tcPr>
              <w:p w14:paraId="4C12EE4B" w14:textId="77777777" w:rsidR="006C335C" w:rsidRPr="006C335C" w:rsidRDefault="006C335C" w:rsidP="006C335C">
                <w:pPr>
                  <w:spacing w:line="276" w:lineRule="auto"/>
                  <w:rPr>
                    <w:rFonts w:ascii="Arial" w:hAnsi="Arial" w:cs="Arial"/>
                    <w:sz w:val="17"/>
                    <w:szCs w:val="17"/>
                  </w:rPr>
                </w:pPr>
                <w:r w:rsidRPr="006C335C">
                  <w:rPr>
                    <w:rFonts w:ascii="Arial" w:hAnsi="Arial" w:cs="Arial"/>
                    <w:sz w:val="17"/>
                    <w:szCs w:val="17"/>
                  </w:rPr>
                  <w:t>Beslutad av:</w:t>
                </w:r>
              </w:p>
            </w:tc>
            <w:tc>
              <w:tcPr>
                <w:tcW w:w="2268" w:type="dxa"/>
                <w:tcBorders>
                  <w:bottom w:val="nil"/>
                </w:tcBorders>
                <w:vAlign w:val="center"/>
              </w:tcPr>
              <w:p w14:paraId="0D4C8BD1" w14:textId="77777777" w:rsidR="006C335C" w:rsidRPr="006C335C" w:rsidRDefault="006C335C" w:rsidP="006C335C">
                <w:pPr>
                  <w:spacing w:line="276" w:lineRule="auto"/>
                  <w:rPr>
                    <w:rFonts w:ascii="Arial" w:hAnsi="Arial" w:cs="Arial"/>
                    <w:sz w:val="17"/>
                    <w:szCs w:val="17"/>
                  </w:rPr>
                </w:pPr>
                <w:r w:rsidRPr="006C335C">
                  <w:rPr>
                    <w:rFonts w:ascii="Arial" w:hAnsi="Arial" w:cs="Arial"/>
                    <w:sz w:val="17"/>
                    <w:szCs w:val="17"/>
                  </w:rPr>
                  <w:t>Gäller för:</w:t>
                </w:r>
              </w:p>
            </w:tc>
            <w:tc>
              <w:tcPr>
                <w:tcW w:w="2268" w:type="dxa"/>
                <w:tcBorders>
                  <w:bottom w:val="nil"/>
                </w:tcBorders>
                <w:vAlign w:val="center"/>
              </w:tcPr>
              <w:p w14:paraId="4C9C78DD" w14:textId="77777777" w:rsidR="006C335C" w:rsidRPr="006C335C" w:rsidRDefault="006C335C" w:rsidP="006C335C">
                <w:pPr>
                  <w:spacing w:line="276" w:lineRule="auto"/>
                  <w:rPr>
                    <w:rFonts w:ascii="Arial" w:hAnsi="Arial" w:cs="Arial"/>
                    <w:sz w:val="17"/>
                    <w:szCs w:val="17"/>
                  </w:rPr>
                </w:pPr>
                <w:r w:rsidRPr="006C335C">
                  <w:rPr>
                    <w:rFonts w:ascii="Arial" w:hAnsi="Arial" w:cs="Arial"/>
                    <w:sz w:val="17"/>
                    <w:szCs w:val="17"/>
                  </w:rPr>
                  <w:t>Diarienummer:</w:t>
                </w:r>
              </w:p>
            </w:tc>
            <w:tc>
              <w:tcPr>
                <w:tcW w:w="2268" w:type="dxa"/>
                <w:tcBorders>
                  <w:bottom w:val="nil"/>
                </w:tcBorders>
                <w:vAlign w:val="center"/>
              </w:tcPr>
              <w:p w14:paraId="29D58902" w14:textId="77777777" w:rsidR="006C335C" w:rsidRPr="006C335C" w:rsidRDefault="006C335C" w:rsidP="006C335C">
                <w:pPr>
                  <w:spacing w:line="276" w:lineRule="auto"/>
                  <w:rPr>
                    <w:rFonts w:ascii="Arial" w:hAnsi="Arial" w:cs="Arial"/>
                    <w:sz w:val="17"/>
                    <w:szCs w:val="17"/>
                  </w:rPr>
                </w:pPr>
                <w:r w:rsidRPr="006C335C">
                  <w:rPr>
                    <w:rFonts w:ascii="Arial" w:hAnsi="Arial" w:cs="Arial"/>
                    <w:sz w:val="17"/>
                    <w:szCs w:val="17"/>
                  </w:rPr>
                  <w:t>Datum och paragraf för beslutet:</w:t>
                </w:r>
              </w:p>
            </w:tc>
          </w:tr>
          <w:tr w:rsidR="006C335C" w:rsidRPr="006C335C" w14:paraId="014D6D1B" w14:textId="77777777" w:rsidTr="00AF1C16">
            <w:sdt>
              <w:sdtPr>
                <w:rPr>
                  <w:rFonts w:ascii="Arial" w:hAnsi="Arial" w:cs="Arial"/>
                  <w:sz w:val="17"/>
                  <w:szCs w:val="17"/>
                </w:rPr>
                <w:id w:val="-1453474578"/>
                <w:placeholder>
                  <w:docPart w:val="23AB3DA94F0B4018903360727927471B"/>
                </w:placeholder>
                <w:text/>
              </w:sdtPr>
              <w:sdtEndPr/>
              <w:sdtContent>
                <w:tc>
                  <w:tcPr>
                    <w:tcW w:w="2268" w:type="dxa"/>
                    <w:tcBorders>
                      <w:top w:val="nil"/>
                      <w:bottom w:val="single" w:sz="4" w:space="0" w:color="auto"/>
                    </w:tcBorders>
                    <w:vAlign w:val="center"/>
                  </w:tcPr>
                  <w:p w14:paraId="15A90A64" w14:textId="10492C83" w:rsidR="006C335C" w:rsidRPr="006C335C" w:rsidRDefault="00FE7314" w:rsidP="006C335C">
                    <w:pPr>
                      <w:spacing w:line="276" w:lineRule="auto"/>
                      <w:rPr>
                        <w:rFonts w:ascii="Arial" w:hAnsi="Arial" w:cs="Arial"/>
                        <w:sz w:val="17"/>
                        <w:szCs w:val="17"/>
                      </w:rPr>
                    </w:pPr>
                    <w:r>
                      <w:rPr>
                        <w:rFonts w:ascii="Arial" w:hAnsi="Arial" w:cs="Arial"/>
                        <w:sz w:val="17"/>
                        <w:szCs w:val="17"/>
                      </w:rPr>
                      <w:t>Stabschefer</w:t>
                    </w:r>
                  </w:p>
                </w:tc>
              </w:sdtContent>
            </w:sdt>
            <w:sdt>
              <w:sdtPr>
                <w:rPr>
                  <w:rFonts w:ascii="Arial" w:hAnsi="Arial" w:cs="Arial"/>
                  <w:sz w:val="17"/>
                  <w:szCs w:val="17"/>
                </w:rPr>
                <w:id w:val="1044249602"/>
                <w:placeholder>
                  <w:docPart w:val="83D14BA3F88A47DDBEF148FDF5D738F4"/>
                </w:placeholder>
                <w:text/>
              </w:sdtPr>
              <w:sdtEndPr/>
              <w:sdtContent>
                <w:tc>
                  <w:tcPr>
                    <w:tcW w:w="2268" w:type="dxa"/>
                    <w:tcBorders>
                      <w:top w:val="nil"/>
                      <w:bottom w:val="single" w:sz="4" w:space="0" w:color="auto"/>
                    </w:tcBorders>
                    <w:vAlign w:val="center"/>
                  </w:tcPr>
                  <w:p w14:paraId="1100491E" w14:textId="194ABE24" w:rsidR="006C335C" w:rsidRPr="006C335C" w:rsidRDefault="00FE7314" w:rsidP="006C335C">
                    <w:pPr>
                      <w:spacing w:line="276" w:lineRule="auto"/>
                      <w:rPr>
                        <w:rFonts w:ascii="Arial" w:hAnsi="Arial" w:cs="Arial"/>
                        <w:sz w:val="17"/>
                        <w:szCs w:val="17"/>
                      </w:rPr>
                    </w:pPr>
                    <w:r>
                      <w:rPr>
                        <w:rFonts w:ascii="Arial" w:hAnsi="Arial" w:cs="Arial"/>
                        <w:sz w:val="17"/>
                        <w:szCs w:val="17"/>
                      </w:rPr>
                      <w:t>De fyra socialförvaltningarna</w:t>
                    </w:r>
                  </w:p>
                </w:tc>
              </w:sdtContent>
            </w:sdt>
            <w:sdt>
              <w:sdtPr>
                <w:rPr>
                  <w:rFonts w:ascii="Arial" w:hAnsi="Arial" w:cs="Arial"/>
                  <w:sz w:val="17"/>
                  <w:szCs w:val="17"/>
                </w:rPr>
                <w:id w:val="-526952162"/>
                <w:placeholder>
                  <w:docPart w:val="787E9FDA295741078C996E8731173368"/>
                </w:placeholder>
                <w:showingPlcHdr/>
                <w:text/>
              </w:sdtPr>
              <w:sdtEndPr/>
              <w:sdtContent>
                <w:tc>
                  <w:tcPr>
                    <w:tcW w:w="2268" w:type="dxa"/>
                    <w:tcBorders>
                      <w:top w:val="nil"/>
                      <w:bottom w:val="single" w:sz="4" w:space="0" w:color="auto"/>
                    </w:tcBorders>
                    <w:vAlign w:val="center"/>
                  </w:tcPr>
                  <w:p w14:paraId="5301AC82" w14:textId="77777777" w:rsidR="006C335C" w:rsidRPr="006C335C" w:rsidRDefault="006C335C" w:rsidP="006C335C">
                    <w:pPr>
                      <w:spacing w:line="276" w:lineRule="auto"/>
                      <w:rPr>
                        <w:rFonts w:ascii="Arial" w:hAnsi="Arial" w:cs="Arial"/>
                        <w:sz w:val="17"/>
                        <w:szCs w:val="17"/>
                      </w:rPr>
                    </w:pPr>
                    <w:r w:rsidRPr="006C335C">
                      <w:rPr>
                        <w:rFonts w:ascii="Arial" w:hAnsi="Arial" w:cs="Arial"/>
                        <w:color w:val="595959"/>
                        <w:sz w:val="17"/>
                        <w:szCs w:val="17"/>
                      </w:rPr>
                      <w:t>[Nummer]</w:t>
                    </w:r>
                  </w:p>
                </w:tc>
              </w:sdtContent>
            </w:sdt>
            <w:sdt>
              <w:sdtPr>
                <w:rPr>
                  <w:rFonts w:ascii="Arial" w:hAnsi="Arial" w:cs="Arial"/>
                  <w:sz w:val="17"/>
                  <w:szCs w:val="17"/>
                </w:rPr>
                <w:id w:val="-566652172"/>
                <w:placeholder>
                  <w:docPart w:val="8300246215FF455EBC76E5B3B640EF54"/>
                </w:placeholder>
                <w:text/>
              </w:sdtPr>
              <w:sdtEndPr/>
              <w:sdtContent>
                <w:tc>
                  <w:tcPr>
                    <w:tcW w:w="2268" w:type="dxa"/>
                    <w:tcBorders>
                      <w:top w:val="nil"/>
                      <w:bottom w:val="single" w:sz="4" w:space="0" w:color="auto"/>
                    </w:tcBorders>
                    <w:vAlign w:val="center"/>
                  </w:tcPr>
                  <w:p w14:paraId="0243E24E" w14:textId="2DCC3E40" w:rsidR="006C335C" w:rsidRPr="006C335C" w:rsidRDefault="00FE7314" w:rsidP="006C335C">
                    <w:pPr>
                      <w:spacing w:line="276" w:lineRule="auto"/>
                      <w:rPr>
                        <w:rFonts w:ascii="Arial" w:hAnsi="Arial" w:cs="Arial"/>
                        <w:sz w:val="17"/>
                        <w:szCs w:val="17"/>
                      </w:rPr>
                    </w:pPr>
                    <w:r>
                      <w:rPr>
                        <w:rFonts w:ascii="Arial" w:hAnsi="Arial" w:cs="Arial"/>
                        <w:sz w:val="17"/>
                        <w:szCs w:val="17"/>
                      </w:rPr>
                      <w:t>2021-12-22</w:t>
                    </w:r>
                  </w:p>
                </w:tc>
              </w:sdtContent>
            </w:sdt>
          </w:tr>
          <w:tr w:rsidR="006C335C" w:rsidRPr="006C335C" w14:paraId="30C5F01D" w14:textId="77777777" w:rsidTr="00AF1C16">
            <w:tc>
              <w:tcPr>
                <w:tcW w:w="2268" w:type="dxa"/>
                <w:tcBorders>
                  <w:bottom w:val="nil"/>
                </w:tcBorders>
                <w:vAlign w:val="center"/>
              </w:tcPr>
              <w:p w14:paraId="125F6314" w14:textId="77777777" w:rsidR="006C335C" w:rsidRPr="006C335C" w:rsidRDefault="006C335C" w:rsidP="006C335C">
                <w:pPr>
                  <w:spacing w:line="276" w:lineRule="auto"/>
                  <w:rPr>
                    <w:rFonts w:ascii="Arial" w:hAnsi="Arial" w:cs="Arial"/>
                    <w:sz w:val="17"/>
                    <w:szCs w:val="17"/>
                  </w:rPr>
                </w:pPr>
                <w:r w:rsidRPr="006C335C">
                  <w:rPr>
                    <w:rFonts w:ascii="Arial" w:hAnsi="Arial" w:cs="Arial"/>
                    <w:sz w:val="17"/>
                    <w:szCs w:val="17"/>
                  </w:rPr>
                  <w:t>Dokumentsort:</w:t>
                </w:r>
              </w:p>
            </w:tc>
            <w:tc>
              <w:tcPr>
                <w:tcW w:w="2268" w:type="dxa"/>
                <w:tcBorders>
                  <w:bottom w:val="nil"/>
                </w:tcBorders>
                <w:vAlign w:val="center"/>
              </w:tcPr>
              <w:p w14:paraId="7068BE90" w14:textId="77777777" w:rsidR="006C335C" w:rsidRPr="006C335C" w:rsidRDefault="006C335C" w:rsidP="006C335C">
                <w:pPr>
                  <w:spacing w:line="276" w:lineRule="auto"/>
                  <w:rPr>
                    <w:rFonts w:ascii="Arial" w:hAnsi="Arial" w:cs="Arial"/>
                    <w:sz w:val="17"/>
                    <w:szCs w:val="17"/>
                  </w:rPr>
                </w:pPr>
                <w:r w:rsidRPr="006C335C">
                  <w:rPr>
                    <w:rFonts w:ascii="Arial" w:hAnsi="Arial" w:cs="Arial"/>
                    <w:sz w:val="17"/>
                    <w:szCs w:val="17"/>
                  </w:rPr>
                  <w:t>Giltighetstid:</w:t>
                </w:r>
              </w:p>
            </w:tc>
            <w:tc>
              <w:tcPr>
                <w:tcW w:w="2268" w:type="dxa"/>
                <w:tcBorders>
                  <w:bottom w:val="nil"/>
                </w:tcBorders>
                <w:vAlign w:val="center"/>
              </w:tcPr>
              <w:p w14:paraId="7D639240" w14:textId="77777777" w:rsidR="006C335C" w:rsidRPr="006C335C" w:rsidRDefault="006C335C" w:rsidP="006C335C">
                <w:pPr>
                  <w:spacing w:line="276" w:lineRule="auto"/>
                  <w:rPr>
                    <w:rFonts w:ascii="Arial" w:hAnsi="Arial" w:cs="Arial"/>
                    <w:sz w:val="17"/>
                    <w:szCs w:val="17"/>
                  </w:rPr>
                </w:pPr>
                <w:r w:rsidRPr="006C335C">
                  <w:rPr>
                    <w:rFonts w:ascii="Arial" w:hAnsi="Arial" w:cs="Arial"/>
                    <w:sz w:val="17"/>
                    <w:szCs w:val="17"/>
                  </w:rPr>
                  <w:t>Senast reviderad:</w:t>
                </w:r>
              </w:p>
            </w:tc>
            <w:tc>
              <w:tcPr>
                <w:tcW w:w="2268" w:type="dxa"/>
                <w:tcBorders>
                  <w:bottom w:val="nil"/>
                </w:tcBorders>
                <w:vAlign w:val="center"/>
              </w:tcPr>
              <w:p w14:paraId="6FEEA1E6" w14:textId="77777777" w:rsidR="006C335C" w:rsidRPr="006C335C" w:rsidRDefault="006C335C" w:rsidP="006C335C">
                <w:pPr>
                  <w:spacing w:line="276" w:lineRule="auto"/>
                  <w:rPr>
                    <w:rFonts w:ascii="Arial" w:hAnsi="Arial" w:cs="Arial"/>
                    <w:sz w:val="17"/>
                    <w:szCs w:val="17"/>
                  </w:rPr>
                </w:pPr>
                <w:r w:rsidRPr="006C335C">
                  <w:rPr>
                    <w:rFonts w:ascii="Arial" w:hAnsi="Arial" w:cs="Arial"/>
                    <w:sz w:val="17"/>
                    <w:szCs w:val="17"/>
                  </w:rPr>
                  <w:t>Dokumentansvarig:</w:t>
                </w:r>
              </w:p>
            </w:tc>
          </w:tr>
          <w:tr w:rsidR="006C335C" w:rsidRPr="006C335C" w14:paraId="001987A7" w14:textId="77777777" w:rsidTr="00AF1C16">
            <w:sdt>
              <w:sdtPr>
                <w:rPr>
                  <w:rFonts w:ascii="Arial" w:hAnsi="Arial" w:cs="Arial"/>
                  <w:sz w:val="17"/>
                  <w:szCs w:val="17"/>
                </w:rPr>
                <w:id w:val="1631969844"/>
                <w:placeholder>
                  <w:docPart w:val="1EEA7DF6021B46DBA21427CFB59E66AA"/>
                </w:placeholder>
                <w:text/>
              </w:sdtPr>
              <w:sdtEndPr/>
              <w:sdtContent>
                <w:tc>
                  <w:tcPr>
                    <w:tcW w:w="2268" w:type="dxa"/>
                    <w:tcBorders>
                      <w:top w:val="nil"/>
                    </w:tcBorders>
                    <w:vAlign w:val="center"/>
                  </w:tcPr>
                  <w:p w14:paraId="3499503E" w14:textId="3415DC24" w:rsidR="006C335C" w:rsidRPr="006C335C" w:rsidRDefault="005444FA" w:rsidP="006C335C">
                    <w:pPr>
                      <w:spacing w:line="276" w:lineRule="auto"/>
                      <w:rPr>
                        <w:rFonts w:ascii="Arial" w:hAnsi="Arial" w:cs="Arial"/>
                        <w:sz w:val="17"/>
                        <w:szCs w:val="17"/>
                      </w:rPr>
                    </w:pPr>
                    <w:r>
                      <w:rPr>
                        <w:rFonts w:ascii="Arial" w:hAnsi="Arial" w:cs="Arial"/>
                        <w:sz w:val="17"/>
                        <w:szCs w:val="17"/>
                      </w:rPr>
                      <w:t>Rutin</w:t>
                    </w:r>
                  </w:p>
                </w:tc>
              </w:sdtContent>
            </w:sdt>
            <w:sdt>
              <w:sdtPr>
                <w:rPr>
                  <w:rFonts w:ascii="Arial" w:hAnsi="Arial" w:cs="Arial"/>
                  <w:sz w:val="17"/>
                  <w:szCs w:val="17"/>
                </w:rPr>
                <w:id w:val="-881323598"/>
                <w:placeholder>
                  <w:docPart w:val="B09B24BC84A3417D91BDA9BD6592B84A"/>
                </w:placeholder>
                <w:text/>
              </w:sdtPr>
              <w:sdtEndPr/>
              <w:sdtContent>
                <w:tc>
                  <w:tcPr>
                    <w:tcW w:w="2268" w:type="dxa"/>
                    <w:tcBorders>
                      <w:top w:val="nil"/>
                    </w:tcBorders>
                    <w:vAlign w:val="center"/>
                  </w:tcPr>
                  <w:p w14:paraId="78A82DD7" w14:textId="03619328" w:rsidR="006C335C" w:rsidRPr="006C335C" w:rsidRDefault="005444FA" w:rsidP="006C335C">
                    <w:pPr>
                      <w:spacing w:line="276" w:lineRule="auto"/>
                      <w:rPr>
                        <w:rFonts w:ascii="Arial" w:hAnsi="Arial" w:cs="Arial"/>
                        <w:sz w:val="17"/>
                        <w:szCs w:val="17"/>
                      </w:rPr>
                    </w:pPr>
                    <w:r>
                      <w:rPr>
                        <w:rFonts w:ascii="Arial" w:hAnsi="Arial" w:cs="Arial"/>
                        <w:sz w:val="17"/>
                        <w:szCs w:val="17"/>
                      </w:rPr>
                      <w:t>Tills</w:t>
                    </w:r>
                    <w:r w:rsidR="005462C0">
                      <w:rPr>
                        <w:rFonts w:ascii="Arial" w:hAnsi="Arial" w:cs="Arial"/>
                        <w:sz w:val="17"/>
                        <w:szCs w:val="17"/>
                      </w:rPr>
                      <w:t xml:space="preserve"> </w:t>
                    </w:r>
                    <w:r>
                      <w:rPr>
                        <w:rFonts w:ascii="Arial" w:hAnsi="Arial" w:cs="Arial"/>
                        <w:sz w:val="17"/>
                        <w:szCs w:val="17"/>
                      </w:rPr>
                      <w:t>vidare</w:t>
                    </w:r>
                  </w:p>
                </w:tc>
              </w:sdtContent>
            </w:sdt>
            <w:sdt>
              <w:sdtPr>
                <w:rPr>
                  <w:rFonts w:ascii="Arial" w:hAnsi="Arial" w:cs="Arial"/>
                  <w:sz w:val="17"/>
                  <w:szCs w:val="17"/>
                </w:rPr>
                <w:id w:val="-1794977448"/>
                <w:placeholder>
                  <w:docPart w:val="BEE0B1DC0F4A4939A5384A34C037286B"/>
                </w:placeholder>
                <w:text/>
              </w:sdtPr>
              <w:sdtEndPr/>
              <w:sdtContent>
                <w:tc>
                  <w:tcPr>
                    <w:tcW w:w="2268" w:type="dxa"/>
                    <w:tcBorders>
                      <w:top w:val="nil"/>
                    </w:tcBorders>
                    <w:vAlign w:val="center"/>
                  </w:tcPr>
                  <w:p w14:paraId="66F390B5" w14:textId="2B863513" w:rsidR="006C335C" w:rsidRPr="006C335C" w:rsidRDefault="00FE7314" w:rsidP="006C335C">
                    <w:pPr>
                      <w:spacing w:line="276" w:lineRule="auto"/>
                      <w:rPr>
                        <w:rFonts w:ascii="Arial" w:hAnsi="Arial" w:cs="Arial"/>
                        <w:sz w:val="17"/>
                        <w:szCs w:val="17"/>
                      </w:rPr>
                    </w:pPr>
                    <w:r>
                      <w:rPr>
                        <w:rFonts w:ascii="Arial" w:hAnsi="Arial" w:cs="Arial"/>
                        <w:sz w:val="17"/>
                        <w:szCs w:val="17"/>
                      </w:rPr>
                      <w:t>2022-04-01</w:t>
                    </w:r>
                  </w:p>
                </w:tc>
              </w:sdtContent>
            </w:sdt>
            <w:sdt>
              <w:sdtPr>
                <w:rPr>
                  <w:rFonts w:ascii="Arial" w:hAnsi="Arial" w:cs="Arial"/>
                  <w:sz w:val="17"/>
                  <w:szCs w:val="17"/>
                </w:rPr>
                <w:id w:val="488522723"/>
                <w:placeholder>
                  <w:docPart w:val="7DE3155571294F6A99BEFD877B0778D8"/>
                </w:placeholder>
                <w:text/>
              </w:sdtPr>
              <w:sdtEndPr/>
              <w:sdtContent>
                <w:tc>
                  <w:tcPr>
                    <w:tcW w:w="2268" w:type="dxa"/>
                    <w:tcBorders>
                      <w:top w:val="nil"/>
                    </w:tcBorders>
                    <w:vAlign w:val="center"/>
                  </w:tcPr>
                  <w:p w14:paraId="2903567B" w14:textId="53954A1B" w:rsidR="006C335C" w:rsidRPr="006C335C" w:rsidRDefault="00FE7314" w:rsidP="006C335C">
                    <w:pPr>
                      <w:spacing w:line="276" w:lineRule="auto"/>
                      <w:rPr>
                        <w:rFonts w:ascii="Arial" w:hAnsi="Arial" w:cs="Arial"/>
                        <w:sz w:val="17"/>
                        <w:szCs w:val="17"/>
                      </w:rPr>
                    </w:pPr>
                    <w:r>
                      <w:rPr>
                        <w:rFonts w:ascii="Arial" w:hAnsi="Arial" w:cs="Arial"/>
                        <w:sz w:val="17"/>
                        <w:szCs w:val="17"/>
                      </w:rPr>
                      <w:t>AC Stab och kommunikation SF Centrum</w:t>
                    </w:r>
                  </w:p>
                </w:tc>
              </w:sdtContent>
            </w:sdt>
          </w:tr>
          <w:tr w:rsidR="006C335C" w:rsidRPr="006C335C" w14:paraId="344A4E72" w14:textId="77777777" w:rsidTr="00AF1C16">
            <w:tc>
              <w:tcPr>
                <w:tcW w:w="2268" w:type="dxa"/>
                <w:gridSpan w:val="4"/>
              </w:tcPr>
              <w:p w14:paraId="6E75B269" w14:textId="77777777" w:rsidR="006C335C" w:rsidRPr="006C335C" w:rsidRDefault="006C335C" w:rsidP="006C335C">
                <w:pPr>
                  <w:spacing w:line="276" w:lineRule="auto"/>
                  <w:rPr>
                    <w:rFonts w:ascii="Arial" w:hAnsi="Arial" w:cs="Arial"/>
                    <w:sz w:val="17"/>
                    <w:szCs w:val="17"/>
                  </w:rPr>
                </w:pPr>
                <w:r w:rsidRPr="006C335C">
                  <w:rPr>
                    <w:rFonts w:ascii="Arial" w:hAnsi="Arial" w:cs="Arial"/>
                    <w:sz w:val="17"/>
                    <w:szCs w:val="17"/>
                  </w:rPr>
                  <w:t>Bilagor:</w:t>
                </w:r>
                <w:r w:rsidRPr="006C335C">
                  <w:rPr>
                    <w:rFonts w:ascii="Arial" w:hAnsi="Arial" w:cs="Arial"/>
                    <w:sz w:val="17"/>
                    <w:szCs w:val="17"/>
                  </w:rPr>
                  <w:br/>
                </w:r>
                <w:sdt>
                  <w:sdtPr>
                    <w:rPr>
                      <w:rFonts w:ascii="Arial" w:hAnsi="Arial" w:cs="Arial"/>
                      <w:sz w:val="17"/>
                      <w:szCs w:val="17"/>
                    </w:rPr>
                    <w:id w:val="797263843"/>
                    <w:placeholder>
                      <w:docPart w:val="4C9C56EEE8244C919EA46D35B2A4E245"/>
                    </w:placeholder>
                    <w:showingPlcHdr/>
                    <w:text w:multiLine="1"/>
                  </w:sdtPr>
                  <w:sdtEndPr/>
                  <w:sdtContent>
                    <w:r w:rsidRPr="006C335C">
                      <w:rPr>
                        <w:rFonts w:ascii="Arial" w:hAnsi="Arial" w:cs="Arial"/>
                        <w:color w:val="595959"/>
                        <w:sz w:val="17"/>
                        <w:szCs w:val="17"/>
                      </w:rPr>
                      <w:t>[Bilagor]</w:t>
                    </w:r>
                  </w:sdtContent>
                </w:sdt>
              </w:p>
            </w:tc>
          </w:tr>
        </w:tbl>
      </w:sdtContent>
    </w:sdt>
    <w:bookmarkStart w:id="1" w:name="_Toc85019347" w:displacedByCustomXml="next"/>
    <w:bookmarkStart w:id="2" w:name="_Toc20664289" w:displacedByCustomXml="next"/>
    <w:sdt>
      <w:sdtPr>
        <w:rPr>
          <w:rFonts w:asciiTheme="minorHAnsi" w:eastAsiaTheme="minorHAnsi" w:hAnsiTheme="minorHAnsi" w:cstheme="minorBidi"/>
          <w:color w:val="auto"/>
          <w:sz w:val="22"/>
          <w:szCs w:val="22"/>
          <w:lang w:eastAsia="en-US"/>
        </w:rPr>
        <w:id w:val="-477755953"/>
        <w:docPartObj>
          <w:docPartGallery w:val="Table of Contents"/>
          <w:docPartUnique/>
        </w:docPartObj>
      </w:sdtPr>
      <w:sdtEndPr>
        <w:rPr>
          <w:b/>
          <w:bCs/>
        </w:rPr>
      </w:sdtEndPr>
      <w:sdtContent>
        <w:p w14:paraId="77099904" w14:textId="6CED96ED" w:rsidR="005406A2" w:rsidRDefault="005406A2">
          <w:pPr>
            <w:pStyle w:val="Innehllsfrteckningsrubrik"/>
          </w:pPr>
          <w:r>
            <w:t>Innehållsförteckning</w:t>
          </w:r>
        </w:p>
        <w:p w14:paraId="1434969D" w14:textId="7DDC3700" w:rsidR="00B80B00" w:rsidRDefault="005406A2">
          <w:pPr>
            <w:pStyle w:val="Innehll1"/>
            <w:tabs>
              <w:tab w:val="right" w:leader="dot" w:pos="7926"/>
            </w:tabs>
            <w:rPr>
              <w:rFonts w:eastAsiaTheme="minorEastAsia"/>
              <w:noProof/>
              <w:lang w:eastAsia="sv-SE"/>
            </w:rPr>
          </w:pPr>
          <w:r>
            <w:fldChar w:fldCharType="begin"/>
          </w:r>
          <w:r>
            <w:instrText xml:space="preserve"> TOC \o "1-3" \h \z \u </w:instrText>
          </w:r>
          <w:r>
            <w:fldChar w:fldCharType="separate"/>
          </w:r>
          <w:hyperlink w:anchor="_Toc134774059" w:history="1">
            <w:r w:rsidR="00B80B00" w:rsidRPr="00681D00">
              <w:rPr>
                <w:rStyle w:val="Hyperlnk"/>
                <w:noProof/>
              </w:rPr>
              <w:t>Del 1. Inledning</w:t>
            </w:r>
            <w:r w:rsidR="00B80B00">
              <w:rPr>
                <w:noProof/>
                <w:webHidden/>
              </w:rPr>
              <w:tab/>
            </w:r>
            <w:r w:rsidR="00B80B00">
              <w:rPr>
                <w:noProof/>
                <w:webHidden/>
              </w:rPr>
              <w:fldChar w:fldCharType="begin"/>
            </w:r>
            <w:r w:rsidR="00B80B00">
              <w:rPr>
                <w:noProof/>
                <w:webHidden/>
              </w:rPr>
              <w:instrText xml:space="preserve"> PAGEREF _Toc134774059 \h </w:instrText>
            </w:r>
            <w:r w:rsidR="00B80B00">
              <w:rPr>
                <w:noProof/>
                <w:webHidden/>
              </w:rPr>
            </w:r>
            <w:r w:rsidR="00B80B00">
              <w:rPr>
                <w:noProof/>
                <w:webHidden/>
              </w:rPr>
              <w:fldChar w:fldCharType="separate"/>
            </w:r>
            <w:r w:rsidR="00B80B00">
              <w:rPr>
                <w:noProof/>
                <w:webHidden/>
              </w:rPr>
              <w:t>5</w:t>
            </w:r>
            <w:r w:rsidR="00B80B00">
              <w:rPr>
                <w:noProof/>
                <w:webHidden/>
              </w:rPr>
              <w:fldChar w:fldCharType="end"/>
            </w:r>
          </w:hyperlink>
        </w:p>
        <w:p w14:paraId="4082B31E" w14:textId="5592893B" w:rsidR="00B80B00" w:rsidRDefault="00CD229C">
          <w:pPr>
            <w:pStyle w:val="Innehll2"/>
            <w:tabs>
              <w:tab w:val="right" w:leader="dot" w:pos="7926"/>
            </w:tabs>
            <w:rPr>
              <w:rFonts w:eastAsiaTheme="minorEastAsia"/>
              <w:noProof/>
              <w:lang w:eastAsia="sv-SE"/>
            </w:rPr>
          </w:pPr>
          <w:hyperlink w:anchor="_Toc134774060" w:history="1">
            <w:r w:rsidR="00B80B00" w:rsidRPr="00681D00">
              <w:rPr>
                <w:rStyle w:val="Hyperlnk"/>
                <w:noProof/>
              </w:rPr>
              <w:t>Syftet med denna rutin</w:t>
            </w:r>
            <w:r w:rsidR="00B80B00">
              <w:rPr>
                <w:noProof/>
                <w:webHidden/>
              </w:rPr>
              <w:tab/>
            </w:r>
            <w:r w:rsidR="00B80B00">
              <w:rPr>
                <w:noProof/>
                <w:webHidden/>
              </w:rPr>
              <w:fldChar w:fldCharType="begin"/>
            </w:r>
            <w:r w:rsidR="00B80B00">
              <w:rPr>
                <w:noProof/>
                <w:webHidden/>
              </w:rPr>
              <w:instrText xml:space="preserve"> PAGEREF _Toc134774060 \h </w:instrText>
            </w:r>
            <w:r w:rsidR="00B80B00">
              <w:rPr>
                <w:noProof/>
                <w:webHidden/>
              </w:rPr>
            </w:r>
            <w:r w:rsidR="00B80B00">
              <w:rPr>
                <w:noProof/>
                <w:webHidden/>
              </w:rPr>
              <w:fldChar w:fldCharType="separate"/>
            </w:r>
            <w:r w:rsidR="00B80B00">
              <w:rPr>
                <w:noProof/>
                <w:webHidden/>
              </w:rPr>
              <w:t>5</w:t>
            </w:r>
            <w:r w:rsidR="00B80B00">
              <w:rPr>
                <w:noProof/>
                <w:webHidden/>
              </w:rPr>
              <w:fldChar w:fldCharType="end"/>
            </w:r>
          </w:hyperlink>
        </w:p>
        <w:p w14:paraId="711E5492" w14:textId="61F8D44A" w:rsidR="00B80B00" w:rsidRDefault="00CD229C">
          <w:pPr>
            <w:pStyle w:val="Innehll2"/>
            <w:tabs>
              <w:tab w:val="right" w:leader="dot" w:pos="7926"/>
            </w:tabs>
            <w:rPr>
              <w:rFonts w:eastAsiaTheme="minorEastAsia"/>
              <w:noProof/>
              <w:lang w:eastAsia="sv-SE"/>
            </w:rPr>
          </w:pPr>
          <w:hyperlink w:anchor="_Toc134774061" w:history="1">
            <w:r w:rsidR="00B80B00" w:rsidRPr="00681D00">
              <w:rPr>
                <w:rStyle w:val="Hyperlnk"/>
                <w:noProof/>
              </w:rPr>
              <w:t>Vem omfattas av rutinen</w:t>
            </w:r>
            <w:r w:rsidR="00B80B00">
              <w:rPr>
                <w:noProof/>
                <w:webHidden/>
              </w:rPr>
              <w:tab/>
            </w:r>
            <w:r w:rsidR="00B80B00">
              <w:rPr>
                <w:noProof/>
                <w:webHidden/>
              </w:rPr>
              <w:fldChar w:fldCharType="begin"/>
            </w:r>
            <w:r w:rsidR="00B80B00">
              <w:rPr>
                <w:noProof/>
                <w:webHidden/>
              </w:rPr>
              <w:instrText xml:space="preserve"> PAGEREF _Toc134774061 \h </w:instrText>
            </w:r>
            <w:r w:rsidR="00B80B00">
              <w:rPr>
                <w:noProof/>
                <w:webHidden/>
              </w:rPr>
            </w:r>
            <w:r w:rsidR="00B80B00">
              <w:rPr>
                <w:noProof/>
                <w:webHidden/>
              </w:rPr>
              <w:fldChar w:fldCharType="separate"/>
            </w:r>
            <w:r w:rsidR="00B80B00">
              <w:rPr>
                <w:noProof/>
                <w:webHidden/>
              </w:rPr>
              <w:t>5</w:t>
            </w:r>
            <w:r w:rsidR="00B80B00">
              <w:rPr>
                <w:noProof/>
                <w:webHidden/>
              </w:rPr>
              <w:fldChar w:fldCharType="end"/>
            </w:r>
          </w:hyperlink>
        </w:p>
        <w:p w14:paraId="339F5A9A" w14:textId="1A59827C" w:rsidR="00B80B00" w:rsidRDefault="00CD229C">
          <w:pPr>
            <w:pStyle w:val="Innehll2"/>
            <w:tabs>
              <w:tab w:val="right" w:leader="dot" w:pos="7926"/>
            </w:tabs>
            <w:rPr>
              <w:rFonts w:eastAsiaTheme="minorEastAsia"/>
              <w:noProof/>
              <w:lang w:eastAsia="sv-SE"/>
            </w:rPr>
          </w:pPr>
          <w:hyperlink w:anchor="_Toc134774062" w:history="1">
            <w:r w:rsidR="00B80B00" w:rsidRPr="00681D00">
              <w:rPr>
                <w:rStyle w:val="Hyperlnk"/>
                <w:noProof/>
              </w:rPr>
              <w:t>Bakgrund</w:t>
            </w:r>
            <w:r w:rsidR="00B80B00">
              <w:rPr>
                <w:noProof/>
                <w:webHidden/>
              </w:rPr>
              <w:tab/>
            </w:r>
            <w:r w:rsidR="00B80B00">
              <w:rPr>
                <w:noProof/>
                <w:webHidden/>
              </w:rPr>
              <w:fldChar w:fldCharType="begin"/>
            </w:r>
            <w:r w:rsidR="00B80B00">
              <w:rPr>
                <w:noProof/>
                <w:webHidden/>
              </w:rPr>
              <w:instrText xml:space="preserve"> PAGEREF _Toc134774062 \h </w:instrText>
            </w:r>
            <w:r w:rsidR="00B80B00">
              <w:rPr>
                <w:noProof/>
                <w:webHidden/>
              </w:rPr>
            </w:r>
            <w:r w:rsidR="00B80B00">
              <w:rPr>
                <w:noProof/>
                <w:webHidden/>
              </w:rPr>
              <w:fldChar w:fldCharType="separate"/>
            </w:r>
            <w:r w:rsidR="00B80B00">
              <w:rPr>
                <w:noProof/>
                <w:webHidden/>
              </w:rPr>
              <w:t>5</w:t>
            </w:r>
            <w:r w:rsidR="00B80B00">
              <w:rPr>
                <w:noProof/>
                <w:webHidden/>
              </w:rPr>
              <w:fldChar w:fldCharType="end"/>
            </w:r>
          </w:hyperlink>
        </w:p>
        <w:p w14:paraId="03639FA3" w14:textId="75CCC53F" w:rsidR="00B80B00" w:rsidRDefault="00CD229C">
          <w:pPr>
            <w:pStyle w:val="Innehll3"/>
            <w:tabs>
              <w:tab w:val="right" w:leader="dot" w:pos="7926"/>
            </w:tabs>
            <w:rPr>
              <w:rFonts w:eastAsiaTheme="minorEastAsia"/>
              <w:noProof/>
              <w:lang w:eastAsia="sv-SE"/>
            </w:rPr>
          </w:pPr>
          <w:hyperlink w:anchor="_Toc134774063" w:history="1">
            <w:r w:rsidR="00B80B00" w:rsidRPr="00681D00">
              <w:rPr>
                <w:rStyle w:val="Hyperlnk"/>
                <w:noProof/>
              </w:rPr>
              <w:t>Stödjande dokument</w:t>
            </w:r>
            <w:r w:rsidR="00B80B00">
              <w:rPr>
                <w:noProof/>
                <w:webHidden/>
              </w:rPr>
              <w:tab/>
            </w:r>
            <w:r w:rsidR="00B80B00">
              <w:rPr>
                <w:noProof/>
                <w:webHidden/>
              </w:rPr>
              <w:fldChar w:fldCharType="begin"/>
            </w:r>
            <w:r w:rsidR="00B80B00">
              <w:rPr>
                <w:noProof/>
                <w:webHidden/>
              </w:rPr>
              <w:instrText xml:space="preserve"> PAGEREF _Toc134774063 \h </w:instrText>
            </w:r>
            <w:r w:rsidR="00B80B00">
              <w:rPr>
                <w:noProof/>
                <w:webHidden/>
              </w:rPr>
            </w:r>
            <w:r w:rsidR="00B80B00">
              <w:rPr>
                <w:noProof/>
                <w:webHidden/>
              </w:rPr>
              <w:fldChar w:fldCharType="separate"/>
            </w:r>
            <w:r w:rsidR="00B80B00">
              <w:rPr>
                <w:noProof/>
                <w:webHidden/>
              </w:rPr>
              <w:t>5</w:t>
            </w:r>
            <w:r w:rsidR="00B80B00">
              <w:rPr>
                <w:noProof/>
                <w:webHidden/>
              </w:rPr>
              <w:fldChar w:fldCharType="end"/>
            </w:r>
          </w:hyperlink>
        </w:p>
        <w:p w14:paraId="1FEFF3F4" w14:textId="3861E325" w:rsidR="00B80B00" w:rsidRDefault="00CD229C">
          <w:pPr>
            <w:pStyle w:val="Innehll3"/>
            <w:tabs>
              <w:tab w:val="right" w:leader="dot" w:pos="7926"/>
            </w:tabs>
            <w:rPr>
              <w:rFonts w:eastAsiaTheme="minorEastAsia"/>
              <w:noProof/>
              <w:lang w:eastAsia="sv-SE"/>
            </w:rPr>
          </w:pPr>
          <w:hyperlink w:anchor="_Toc134774064" w:history="1">
            <w:r w:rsidR="00B80B00" w:rsidRPr="00681D00">
              <w:rPr>
                <w:rStyle w:val="Hyperlnk"/>
                <w:noProof/>
              </w:rPr>
              <w:t>Läsanvisning</w:t>
            </w:r>
            <w:r w:rsidR="00B80B00">
              <w:rPr>
                <w:noProof/>
                <w:webHidden/>
              </w:rPr>
              <w:tab/>
            </w:r>
            <w:r w:rsidR="00B80B00">
              <w:rPr>
                <w:noProof/>
                <w:webHidden/>
              </w:rPr>
              <w:fldChar w:fldCharType="begin"/>
            </w:r>
            <w:r w:rsidR="00B80B00">
              <w:rPr>
                <w:noProof/>
                <w:webHidden/>
              </w:rPr>
              <w:instrText xml:space="preserve"> PAGEREF _Toc134774064 \h </w:instrText>
            </w:r>
            <w:r w:rsidR="00B80B00">
              <w:rPr>
                <w:noProof/>
                <w:webHidden/>
              </w:rPr>
            </w:r>
            <w:r w:rsidR="00B80B00">
              <w:rPr>
                <w:noProof/>
                <w:webHidden/>
              </w:rPr>
              <w:fldChar w:fldCharType="separate"/>
            </w:r>
            <w:r w:rsidR="00B80B00">
              <w:rPr>
                <w:noProof/>
                <w:webHidden/>
              </w:rPr>
              <w:t>5</w:t>
            </w:r>
            <w:r w:rsidR="00B80B00">
              <w:rPr>
                <w:noProof/>
                <w:webHidden/>
              </w:rPr>
              <w:fldChar w:fldCharType="end"/>
            </w:r>
          </w:hyperlink>
        </w:p>
        <w:p w14:paraId="536E92E8" w14:textId="190E93A2" w:rsidR="00B80B00" w:rsidRDefault="00CD229C">
          <w:pPr>
            <w:pStyle w:val="Innehll2"/>
            <w:tabs>
              <w:tab w:val="right" w:leader="dot" w:pos="7926"/>
            </w:tabs>
            <w:rPr>
              <w:rFonts w:eastAsiaTheme="minorEastAsia"/>
              <w:noProof/>
              <w:lang w:eastAsia="sv-SE"/>
            </w:rPr>
          </w:pPr>
          <w:hyperlink w:anchor="_Toc134774065" w:history="1">
            <w:r w:rsidR="00B80B00" w:rsidRPr="00681D00">
              <w:rPr>
                <w:rStyle w:val="Hyperlnk"/>
                <w:noProof/>
              </w:rPr>
              <w:t>Sekretess i alla ärenden</w:t>
            </w:r>
            <w:r w:rsidR="00B80B00">
              <w:rPr>
                <w:noProof/>
                <w:webHidden/>
              </w:rPr>
              <w:tab/>
            </w:r>
            <w:r w:rsidR="00B80B00">
              <w:rPr>
                <w:noProof/>
                <w:webHidden/>
              </w:rPr>
              <w:fldChar w:fldCharType="begin"/>
            </w:r>
            <w:r w:rsidR="00B80B00">
              <w:rPr>
                <w:noProof/>
                <w:webHidden/>
              </w:rPr>
              <w:instrText xml:space="preserve"> PAGEREF _Toc134774065 \h </w:instrText>
            </w:r>
            <w:r w:rsidR="00B80B00">
              <w:rPr>
                <w:noProof/>
                <w:webHidden/>
              </w:rPr>
            </w:r>
            <w:r w:rsidR="00B80B00">
              <w:rPr>
                <w:noProof/>
                <w:webHidden/>
              </w:rPr>
              <w:fldChar w:fldCharType="separate"/>
            </w:r>
            <w:r w:rsidR="00B80B00">
              <w:rPr>
                <w:noProof/>
                <w:webHidden/>
              </w:rPr>
              <w:t>5</w:t>
            </w:r>
            <w:r w:rsidR="00B80B00">
              <w:rPr>
                <w:noProof/>
                <w:webHidden/>
              </w:rPr>
              <w:fldChar w:fldCharType="end"/>
            </w:r>
          </w:hyperlink>
        </w:p>
        <w:p w14:paraId="5406C21F" w14:textId="0DC7BD65" w:rsidR="00B80B00" w:rsidRDefault="00CD229C">
          <w:pPr>
            <w:pStyle w:val="Innehll2"/>
            <w:tabs>
              <w:tab w:val="right" w:leader="dot" w:pos="7926"/>
            </w:tabs>
            <w:rPr>
              <w:rFonts w:eastAsiaTheme="minorEastAsia"/>
              <w:noProof/>
              <w:lang w:eastAsia="sv-SE"/>
            </w:rPr>
          </w:pPr>
          <w:hyperlink w:anchor="_Toc134774066" w:history="1">
            <w:r w:rsidR="00B80B00" w:rsidRPr="00681D00">
              <w:rPr>
                <w:rStyle w:val="Hyperlnk"/>
                <w:noProof/>
              </w:rPr>
              <w:t>Olika former av sekretess</w:t>
            </w:r>
            <w:r w:rsidR="00B80B00">
              <w:rPr>
                <w:noProof/>
                <w:webHidden/>
              </w:rPr>
              <w:tab/>
            </w:r>
            <w:r w:rsidR="00B80B00">
              <w:rPr>
                <w:noProof/>
                <w:webHidden/>
              </w:rPr>
              <w:fldChar w:fldCharType="begin"/>
            </w:r>
            <w:r w:rsidR="00B80B00">
              <w:rPr>
                <w:noProof/>
                <w:webHidden/>
              </w:rPr>
              <w:instrText xml:space="preserve"> PAGEREF _Toc134774066 \h </w:instrText>
            </w:r>
            <w:r w:rsidR="00B80B00">
              <w:rPr>
                <w:noProof/>
                <w:webHidden/>
              </w:rPr>
            </w:r>
            <w:r w:rsidR="00B80B00">
              <w:rPr>
                <w:noProof/>
                <w:webHidden/>
              </w:rPr>
              <w:fldChar w:fldCharType="separate"/>
            </w:r>
            <w:r w:rsidR="00B80B00">
              <w:rPr>
                <w:noProof/>
                <w:webHidden/>
              </w:rPr>
              <w:t>6</w:t>
            </w:r>
            <w:r w:rsidR="00B80B00">
              <w:rPr>
                <w:noProof/>
                <w:webHidden/>
              </w:rPr>
              <w:fldChar w:fldCharType="end"/>
            </w:r>
          </w:hyperlink>
        </w:p>
        <w:p w14:paraId="2251F20F" w14:textId="55F06515" w:rsidR="00B80B00" w:rsidRDefault="00CD229C">
          <w:pPr>
            <w:pStyle w:val="Innehll2"/>
            <w:tabs>
              <w:tab w:val="right" w:leader="dot" w:pos="7926"/>
            </w:tabs>
            <w:rPr>
              <w:rFonts w:eastAsiaTheme="minorEastAsia"/>
              <w:noProof/>
              <w:lang w:eastAsia="sv-SE"/>
            </w:rPr>
          </w:pPr>
          <w:hyperlink w:anchor="_Toc134774067" w:history="1">
            <w:r w:rsidR="00B80B00" w:rsidRPr="00681D00">
              <w:rPr>
                <w:rStyle w:val="Hyperlnk"/>
                <w:noProof/>
              </w:rPr>
              <w:t>Begreppsdefinitioner</w:t>
            </w:r>
            <w:r w:rsidR="00B80B00">
              <w:rPr>
                <w:noProof/>
                <w:webHidden/>
              </w:rPr>
              <w:tab/>
            </w:r>
            <w:r w:rsidR="00B80B00">
              <w:rPr>
                <w:noProof/>
                <w:webHidden/>
              </w:rPr>
              <w:fldChar w:fldCharType="begin"/>
            </w:r>
            <w:r w:rsidR="00B80B00">
              <w:rPr>
                <w:noProof/>
                <w:webHidden/>
              </w:rPr>
              <w:instrText xml:space="preserve"> PAGEREF _Toc134774067 \h </w:instrText>
            </w:r>
            <w:r w:rsidR="00B80B00">
              <w:rPr>
                <w:noProof/>
                <w:webHidden/>
              </w:rPr>
            </w:r>
            <w:r w:rsidR="00B80B00">
              <w:rPr>
                <w:noProof/>
                <w:webHidden/>
              </w:rPr>
              <w:fldChar w:fldCharType="separate"/>
            </w:r>
            <w:r w:rsidR="00B80B00">
              <w:rPr>
                <w:noProof/>
                <w:webHidden/>
              </w:rPr>
              <w:t>6</w:t>
            </w:r>
            <w:r w:rsidR="00B80B00">
              <w:rPr>
                <w:noProof/>
                <w:webHidden/>
              </w:rPr>
              <w:fldChar w:fldCharType="end"/>
            </w:r>
          </w:hyperlink>
        </w:p>
        <w:p w14:paraId="3CBFF846" w14:textId="2D18D12F" w:rsidR="00B80B00" w:rsidRDefault="00CD229C">
          <w:pPr>
            <w:pStyle w:val="Innehll3"/>
            <w:tabs>
              <w:tab w:val="right" w:leader="dot" w:pos="7926"/>
            </w:tabs>
            <w:rPr>
              <w:rFonts w:eastAsiaTheme="minorEastAsia"/>
              <w:noProof/>
              <w:lang w:eastAsia="sv-SE"/>
            </w:rPr>
          </w:pPr>
          <w:hyperlink w:anchor="_Toc134774068" w:history="1">
            <w:r w:rsidR="00B80B00" w:rsidRPr="00681D00">
              <w:rPr>
                <w:rStyle w:val="Hyperlnk"/>
                <w:noProof/>
              </w:rPr>
              <w:t>Personuppgifter</w:t>
            </w:r>
            <w:r w:rsidR="00B80B00">
              <w:rPr>
                <w:noProof/>
                <w:webHidden/>
              </w:rPr>
              <w:tab/>
            </w:r>
            <w:r w:rsidR="00B80B00">
              <w:rPr>
                <w:noProof/>
                <w:webHidden/>
              </w:rPr>
              <w:fldChar w:fldCharType="begin"/>
            </w:r>
            <w:r w:rsidR="00B80B00">
              <w:rPr>
                <w:noProof/>
                <w:webHidden/>
              </w:rPr>
              <w:instrText xml:space="preserve"> PAGEREF _Toc134774068 \h </w:instrText>
            </w:r>
            <w:r w:rsidR="00B80B00">
              <w:rPr>
                <w:noProof/>
                <w:webHidden/>
              </w:rPr>
            </w:r>
            <w:r w:rsidR="00B80B00">
              <w:rPr>
                <w:noProof/>
                <w:webHidden/>
              </w:rPr>
              <w:fldChar w:fldCharType="separate"/>
            </w:r>
            <w:r w:rsidR="00B80B00">
              <w:rPr>
                <w:noProof/>
                <w:webHidden/>
              </w:rPr>
              <w:t>6</w:t>
            </w:r>
            <w:r w:rsidR="00B80B00">
              <w:rPr>
                <w:noProof/>
                <w:webHidden/>
              </w:rPr>
              <w:fldChar w:fldCharType="end"/>
            </w:r>
          </w:hyperlink>
        </w:p>
        <w:p w14:paraId="2BA47291" w14:textId="79A56214" w:rsidR="00B80B00" w:rsidRDefault="00CD229C">
          <w:pPr>
            <w:pStyle w:val="Innehll3"/>
            <w:tabs>
              <w:tab w:val="right" w:leader="dot" w:pos="7926"/>
            </w:tabs>
            <w:rPr>
              <w:rFonts w:eastAsiaTheme="minorEastAsia"/>
              <w:noProof/>
              <w:lang w:eastAsia="sv-SE"/>
            </w:rPr>
          </w:pPr>
          <w:hyperlink w:anchor="_Toc134774069" w:history="1">
            <w:r w:rsidR="00B80B00" w:rsidRPr="00681D00">
              <w:rPr>
                <w:rStyle w:val="Hyperlnk"/>
                <w:noProof/>
              </w:rPr>
              <w:t>Skyddade personuppgifter</w:t>
            </w:r>
            <w:r w:rsidR="00B80B00">
              <w:rPr>
                <w:noProof/>
                <w:webHidden/>
              </w:rPr>
              <w:tab/>
            </w:r>
            <w:r w:rsidR="00B80B00">
              <w:rPr>
                <w:noProof/>
                <w:webHidden/>
              </w:rPr>
              <w:fldChar w:fldCharType="begin"/>
            </w:r>
            <w:r w:rsidR="00B80B00">
              <w:rPr>
                <w:noProof/>
                <w:webHidden/>
              </w:rPr>
              <w:instrText xml:space="preserve"> PAGEREF _Toc134774069 \h </w:instrText>
            </w:r>
            <w:r w:rsidR="00B80B00">
              <w:rPr>
                <w:noProof/>
                <w:webHidden/>
              </w:rPr>
            </w:r>
            <w:r w:rsidR="00B80B00">
              <w:rPr>
                <w:noProof/>
                <w:webHidden/>
              </w:rPr>
              <w:fldChar w:fldCharType="separate"/>
            </w:r>
            <w:r w:rsidR="00B80B00">
              <w:rPr>
                <w:noProof/>
                <w:webHidden/>
              </w:rPr>
              <w:t>6</w:t>
            </w:r>
            <w:r w:rsidR="00B80B00">
              <w:rPr>
                <w:noProof/>
                <w:webHidden/>
              </w:rPr>
              <w:fldChar w:fldCharType="end"/>
            </w:r>
          </w:hyperlink>
        </w:p>
        <w:p w14:paraId="5ECBF60C" w14:textId="222479ED" w:rsidR="00B80B00" w:rsidRDefault="00CD229C">
          <w:pPr>
            <w:pStyle w:val="Innehll3"/>
            <w:tabs>
              <w:tab w:val="right" w:leader="dot" w:pos="7926"/>
            </w:tabs>
            <w:rPr>
              <w:rFonts w:eastAsiaTheme="minorEastAsia"/>
              <w:noProof/>
              <w:lang w:eastAsia="sv-SE"/>
            </w:rPr>
          </w:pPr>
          <w:hyperlink w:anchor="_Toc134774070" w:history="1">
            <w:r w:rsidR="00B80B00" w:rsidRPr="00681D00">
              <w:rPr>
                <w:rStyle w:val="Hyperlnk"/>
                <w:noProof/>
              </w:rPr>
              <w:t>Sekretessmarkering</w:t>
            </w:r>
            <w:r w:rsidR="00B80B00">
              <w:rPr>
                <w:noProof/>
                <w:webHidden/>
              </w:rPr>
              <w:tab/>
            </w:r>
            <w:r w:rsidR="00B80B00">
              <w:rPr>
                <w:noProof/>
                <w:webHidden/>
              </w:rPr>
              <w:fldChar w:fldCharType="begin"/>
            </w:r>
            <w:r w:rsidR="00B80B00">
              <w:rPr>
                <w:noProof/>
                <w:webHidden/>
              </w:rPr>
              <w:instrText xml:space="preserve"> PAGEREF _Toc134774070 \h </w:instrText>
            </w:r>
            <w:r w:rsidR="00B80B00">
              <w:rPr>
                <w:noProof/>
                <w:webHidden/>
              </w:rPr>
            </w:r>
            <w:r w:rsidR="00B80B00">
              <w:rPr>
                <w:noProof/>
                <w:webHidden/>
              </w:rPr>
              <w:fldChar w:fldCharType="separate"/>
            </w:r>
            <w:r w:rsidR="00B80B00">
              <w:rPr>
                <w:noProof/>
                <w:webHidden/>
              </w:rPr>
              <w:t>6</w:t>
            </w:r>
            <w:r w:rsidR="00B80B00">
              <w:rPr>
                <w:noProof/>
                <w:webHidden/>
              </w:rPr>
              <w:fldChar w:fldCharType="end"/>
            </w:r>
          </w:hyperlink>
        </w:p>
        <w:p w14:paraId="51AB0E3D" w14:textId="289004C7" w:rsidR="00B80B00" w:rsidRDefault="00CD229C">
          <w:pPr>
            <w:pStyle w:val="Innehll3"/>
            <w:tabs>
              <w:tab w:val="right" w:leader="dot" w:pos="7926"/>
            </w:tabs>
            <w:rPr>
              <w:rFonts w:eastAsiaTheme="minorEastAsia"/>
              <w:noProof/>
              <w:lang w:eastAsia="sv-SE"/>
            </w:rPr>
          </w:pPr>
          <w:hyperlink w:anchor="_Toc134774071" w:history="1">
            <w:r w:rsidR="00B80B00" w:rsidRPr="00681D00">
              <w:rPr>
                <w:rStyle w:val="Hyperlnk"/>
                <w:noProof/>
              </w:rPr>
              <w:t>Skyddad folkbokföring</w:t>
            </w:r>
            <w:r w:rsidR="00B80B00">
              <w:rPr>
                <w:noProof/>
                <w:webHidden/>
              </w:rPr>
              <w:tab/>
            </w:r>
            <w:r w:rsidR="00B80B00">
              <w:rPr>
                <w:noProof/>
                <w:webHidden/>
              </w:rPr>
              <w:fldChar w:fldCharType="begin"/>
            </w:r>
            <w:r w:rsidR="00B80B00">
              <w:rPr>
                <w:noProof/>
                <w:webHidden/>
              </w:rPr>
              <w:instrText xml:space="preserve"> PAGEREF _Toc134774071 \h </w:instrText>
            </w:r>
            <w:r w:rsidR="00B80B00">
              <w:rPr>
                <w:noProof/>
                <w:webHidden/>
              </w:rPr>
            </w:r>
            <w:r w:rsidR="00B80B00">
              <w:rPr>
                <w:noProof/>
                <w:webHidden/>
              </w:rPr>
              <w:fldChar w:fldCharType="separate"/>
            </w:r>
            <w:r w:rsidR="00B80B00">
              <w:rPr>
                <w:noProof/>
                <w:webHidden/>
              </w:rPr>
              <w:t>7</w:t>
            </w:r>
            <w:r w:rsidR="00B80B00">
              <w:rPr>
                <w:noProof/>
                <w:webHidden/>
              </w:rPr>
              <w:fldChar w:fldCharType="end"/>
            </w:r>
          </w:hyperlink>
        </w:p>
        <w:p w14:paraId="2A4E18DF" w14:textId="447528CE" w:rsidR="00B80B00" w:rsidRDefault="00CD229C">
          <w:pPr>
            <w:pStyle w:val="Innehll3"/>
            <w:tabs>
              <w:tab w:val="right" w:leader="dot" w:pos="7926"/>
            </w:tabs>
            <w:rPr>
              <w:rFonts w:eastAsiaTheme="minorEastAsia"/>
              <w:noProof/>
              <w:lang w:eastAsia="sv-SE"/>
            </w:rPr>
          </w:pPr>
          <w:hyperlink w:anchor="_Toc134774072" w:history="1">
            <w:r w:rsidR="00B80B00" w:rsidRPr="00681D00">
              <w:rPr>
                <w:rStyle w:val="Hyperlnk"/>
                <w:bCs/>
                <w:noProof/>
              </w:rPr>
              <w:t>Förmedlingsuppdrag</w:t>
            </w:r>
            <w:r w:rsidR="00B80B00" w:rsidRPr="00681D00">
              <w:rPr>
                <w:rStyle w:val="Hyperlnk"/>
                <w:noProof/>
              </w:rPr>
              <w:t xml:space="preserve"> (tidigare kvarskrivning/på kommunen skriven)</w:t>
            </w:r>
            <w:r w:rsidR="00B80B00">
              <w:rPr>
                <w:noProof/>
                <w:webHidden/>
              </w:rPr>
              <w:tab/>
            </w:r>
            <w:r w:rsidR="00B80B00">
              <w:rPr>
                <w:noProof/>
                <w:webHidden/>
              </w:rPr>
              <w:fldChar w:fldCharType="begin"/>
            </w:r>
            <w:r w:rsidR="00B80B00">
              <w:rPr>
                <w:noProof/>
                <w:webHidden/>
              </w:rPr>
              <w:instrText xml:space="preserve"> PAGEREF _Toc134774072 \h </w:instrText>
            </w:r>
            <w:r w:rsidR="00B80B00">
              <w:rPr>
                <w:noProof/>
                <w:webHidden/>
              </w:rPr>
            </w:r>
            <w:r w:rsidR="00B80B00">
              <w:rPr>
                <w:noProof/>
                <w:webHidden/>
              </w:rPr>
              <w:fldChar w:fldCharType="separate"/>
            </w:r>
            <w:r w:rsidR="00B80B00">
              <w:rPr>
                <w:noProof/>
                <w:webHidden/>
              </w:rPr>
              <w:t>7</w:t>
            </w:r>
            <w:r w:rsidR="00B80B00">
              <w:rPr>
                <w:noProof/>
                <w:webHidden/>
              </w:rPr>
              <w:fldChar w:fldCharType="end"/>
            </w:r>
          </w:hyperlink>
        </w:p>
        <w:p w14:paraId="111CED45" w14:textId="0FA98F0C" w:rsidR="00B80B00" w:rsidRDefault="00CD229C">
          <w:pPr>
            <w:pStyle w:val="Innehll3"/>
            <w:tabs>
              <w:tab w:val="right" w:leader="dot" w:pos="7926"/>
            </w:tabs>
            <w:rPr>
              <w:rFonts w:eastAsiaTheme="minorEastAsia"/>
              <w:noProof/>
              <w:lang w:eastAsia="sv-SE"/>
            </w:rPr>
          </w:pPr>
          <w:hyperlink w:anchor="_Toc134774073" w:history="1">
            <w:r w:rsidR="00B80B00" w:rsidRPr="00681D00">
              <w:rPr>
                <w:rStyle w:val="Hyperlnk"/>
                <w:noProof/>
              </w:rPr>
              <w:t>Fingerade personuppgifter</w:t>
            </w:r>
            <w:r w:rsidR="00B80B00">
              <w:rPr>
                <w:noProof/>
                <w:webHidden/>
              </w:rPr>
              <w:tab/>
            </w:r>
            <w:r w:rsidR="00B80B00">
              <w:rPr>
                <w:noProof/>
                <w:webHidden/>
              </w:rPr>
              <w:fldChar w:fldCharType="begin"/>
            </w:r>
            <w:r w:rsidR="00B80B00">
              <w:rPr>
                <w:noProof/>
                <w:webHidden/>
              </w:rPr>
              <w:instrText xml:space="preserve"> PAGEREF _Toc134774073 \h </w:instrText>
            </w:r>
            <w:r w:rsidR="00B80B00">
              <w:rPr>
                <w:noProof/>
                <w:webHidden/>
              </w:rPr>
            </w:r>
            <w:r w:rsidR="00B80B00">
              <w:rPr>
                <w:noProof/>
                <w:webHidden/>
              </w:rPr>
              <w:fldChar w:fldCharType="separate"/>
            </w:r>
            <w:r w:rsidR="00B80B00">
              <w:rPr>
                <w:noProof/>
                <w:webHidden/>
              </w:rPr>
              <w:t>7</w:t>
            </w:r>
            <w:r w:rsidR="00B80B00">
              <w:rPr>
                <w:noProof/>
                <w:webHidden/>
              </w:rPr>
              <w:fldChar w:fldCharType="end"/>
            </w:r>
          </w:hyperlink>
        </w:p>
        <w:p w14:paraId="1DC723C5" w14:textId="72BACD5D" w:rsidR="00B80B00" w:rsidRDefault="00CD229C">
          <w:pPr>
            <w:pStyle w:val="Innehll3"/>
            <w:tabs>
              <w:tab w:val="right" w:leader="dot" w:pos="7926"/>
            </w:tabs>
            <w:rPr>
              <w:rFonts w:eastAsiaTheme="minorEastAsia"/>
              <w:noProof/>
              <w:lang w:eastAsia="sv-SE"/>
            </w:rPr>
          </w:pPr>
          <w:hyperlink w:anchor="_Toc134774074" w:history="1">
            <w:r w:rsidR="00B80B00" w:rsidRPr="00681D00">
              <w:rPr>
                <w:rStyle w:val="Hyperlnk"/>
                <w:noProof/>
              </w:rPr>
              <w:t>Lokalt skydd</w:t>
            </w:r>
            <w:r w:rsidR="00B80B00">
              <w:rPr>
                <w:noProof/>
                <w:webHidden/>
              </w:rPr>
              <w:tab/>
            </w:r>
            <w:r w:rsidR="00B80B00">
              <w:rPr>
                <w:noProof/>
                <w:webHidden/>
              </w:rPr>
              <w:fldChar w:fldCharType="begin"/>
            </w:r>
            <w:r w:rsidR="00B80B00">
              <w:rPr>
                <w:noProof/>
                <w:webHidden/>
              </w:rPr>
              <w:instrText xml:space="preserve"> PAGEREF _Toc134774074 \h </w:instrText>
            </w:r>
            <w:r w:rsidR="00B80B00">
              <w:rPr>
                <w:noProof/>
                <w:webHidden/>
              </w:rPr>
            </w:r>
            <w:r w:rsidR="00B80B00">
              <w:rPr>
                <w:noProof/>
                <w:webHidden/>
              </w:rPr>
              <w:fldChar w:fldCharType="separate"/>
            </w:r>
            <w:r w:rsidR="00B80B00">
              <w:rPr>
                <w:noProof/>
                <w:webHidden/>
              </w:rPr>
              <w:t>7</w:t>
            </w:r>
            <w:r w:rsidR="00B80B00">
              <w:rPr>
                <w:noProof/>
                <w:webHidden/>
              </w:rPr>
              <w:fldChar w:fldCharType="end"/>
            </w:r>
          </w:hyperlink>
        </w:p>
        <w:p w14:paraId="7BB3FCC7" w14:textId="40938F31" w:rsidR="00B80B00" w:rsidRDefault="00CD229C">
          <w:pPr>
            <w:pStyle w:val="Innehll3"/>
            <w:tabs>
              <w:tab w:val="right" w:leader="dot" w:pos="7926"/>
            </w:tabs>
            <w:rPr>
              <w:rFonts w:eastAsiaTheme="minorEastAsia"/>
              <w:noProof/>
              <w:lang w:eastAsia="sv-SE"/>
            </w:rPr>
          </w:pPr>
          <w:hyperlink w:anchor="_Toc134774075" w:history="1">
            <w:r w:rsidR="00B80B00" w:rsidRPr="00681D00">
              <w:rPr>
                <w:rStyle w:val="Hyperlnk"/>
                <w:noProof/>
              </w:rPr>
              <w:t>Tillfälligt skydd enligt 21 kap 3 § OSL</w:t>
            </w:r>
            <w:r w:rsidR="00B80B00">
              <w:rPr>
                <w:noProof/>
                <w:webHidden/>
              </w:rPr>
              <w:tab/>
            </w:r>
            <w:r w:rsidR="00B80B00">
              <w:rPr>
                <w:noProof/>
                <w:webHidden/>
              </w:rPr>
              <w:fldChar w:fldCharType="begin"/>
            </w:r>
            <w:r w:rsidR="00B80B00">
              <w:rPr>
                <w:noProof/>
                <w:webHidden/>
              </w:rPr>
              <w:instrText xml:space="preserve"> PAGEREF _Toc134774075 \h </w:instrText>
            </w:r>
            <w:r w:rsidR="00B80B00">
              <w:rPr>
                <w:noProof/>
                <w:webHidden/>
              </w:rPr>
            </w:r>
            <w:r w:rsidR="00B80B00">
              <w:rPr>
                <w:noProof/>
                <w:webHidden/>
              </w:rPr>
              <w:fldChar w:fldCharType="separate"/>
            </w:r>
            <w:r w:rsidR="00B80B00">
              <w:rPr>
                <w:noProof/>
                <w:webHidden/>
              </w:rPr>
              <w:t>8</w:t>
            </w:r>
            <w:r w:rsidR="00B80B00">
              <w:rPr>
                <w:noProof/>
                <w:webHidden/>
              </w:rPr>
              <w:fldChar w:fldCharType="end"/>
            </w:r>
          </w:hyperlink>
        </w:p>
        <w:p w14:paraId="42F551AF" w14:textId="74B2DAC3" w:rsidR="00B80B00" w:rsidRDefault="00CD229C">
          <w:pPr>
            <w:pStyle w:val="Innehll1"/>
            <w:tabs>
              <w:tab w:val="right" w:leader="dot" w:pos="7926"/>
            </w:tabs>
            <w:rPr>
              <w:rFonts w:eastAsiaTheme="minorEastAsia"/>
              <w:noProof/>
              <w:lang w:eastAsia="sv-SE"/>
            </w:rPr>
          </w:pPr>
          <w:hyperlink w:anchor="_Toc134774076" w:history="1">
            <w:r w:rsidR="00B80B00" w:rsidRPr="00681D00">
              <w:rPr>
                <w:rStyle w:val="Hyperlnk"/>
                <w:noProof/>
              </w:rPr>
              <w:t>Del 2. Handläggning – myndighet/administration</w:t>
            </w:r>
            <w:r w:rsidR="00B80B00">
              <w:rPr>
                <w:noProof/>
                <w:webHidden/>
              </w:rPr>
              <w:tab/>
            </w:r>
            <w:r w:rsidR="00B80B00">
              <w:rPr>
                <w:noProof/>
                <w:webHidden/>
              </w:rPr>
              <w:fldChar w:fldCharType="begin"/>
            </w:r>
            <w:r w:rsidR="00B80B00">
              <w:rPr>
                <w:noProof/>
                <w:webHidden/>
              </w:rPr>
              <w:instrText xml:space="preserve"> PAGEREF _Toc134774076 \h </w:instrText>
            </w:r>
            <w:r w:rsidR="00B80B00">
              <w:rPr>
                <w:noProof/>
                <w:webHidden/>
              </w:rPr>
            </w:r>
            <w:r w:rsidR="00B80B00">
              <w:rPr>
                <w:noProof/>
                <w:webHidden/>
              </w:rPr>
              <w:fldChar w:fldCharType="separate"/>
            </w:r>
            <w:r w:rsidR="00B80B00">
              <w:rPr>
                <w:noProof/>
                <w:webHidden/>
              </w:rPr>
              <w:t>9</w:t>
            </w:r>
            <w:r w:rsidR="00B80B00">
              <w:rPr>
                <w:noProof/>
                <w:webHidden/>
              </w:rPr>
              <w:fldChar w:fldCharType="end"/>
            </w:r>
          </w:hyperlink>
        </w:p>
        <w:p w14:paraId="584B75EC" w14:textId="51B0A44E" w:rsidR="00B80B00" w:rsidRDefault="00CD229C">
          <w:pPr>
            <w:pStyle w:val="Innehll2"/>
            <w:tabs>
              <w:tab w:val="right" w:leader="dot" w:pos="7926"/>
            </w:tabs>
            <w:rPr>
              <w:rFonts w:eastAsiaTheme="minorEastAsia"/>
              <w:noProof/>
              <w:lang w:eastAsia="sv-SE"/>
            </w:rPr>
          </w:pPr>
          <w:hyperlink w:anchor="_Toc134774077" w:history="1">
            <w:r w:rsidR="00B80B00" w:rsidRPr="00681D00">
              <w:rPr>
                <w:rStyle w:val="Hyperlnk"/>
                <w:noProof/>
              </w:rPr>
              <w:t>Treserva</w:t>
            </w:r>
            <w:r w:rsidR="00B80B00">
              <w:rPr>
                <w:noProof/>
                <w:webHidden/>
              </w:rPr>
              <w:tab/>
            </w:r>
            <w:r w:rsidR="00B80B00">
              <w:rPr>
                <w:noProof/>
                <w:webHidden/>
              </w:rPr>
              <w:fldChar w:fldCharType="begin"/>
            </w:r>
            <w:r w:rsidR="00B80B00">
              <w:rPr>
                <w:noProof/>
                <w:webHidden/>
              </w:rPr>
              <w:instrText xml:space="preserve"> PAGEREF _Toc134774077 \h </w:instrText>
            </w:r>
            <w:r w:rsidR="00B80B00">
              <w:rPr>
                <w:noProof/>
                <w:webHidden/>
              </w:rPr>
            </w:r>
            <w:r w:rsidR="00B80B00">
              <w:rPr>
                <w:noProof/>
                <w:webHidden/>
              </w:rPr>
              <w:fldChar w:fldCharType="separate"/>
            </w:r>
            <w:r w:rsidR="00B80B00">
              <w:rPr>
                <w:noProof/>
                <w:webHidden/>
              </w:rPr>
              <w:t>9</w:t>
            </w:r>
            <w:r w:rsidR="00B80B00">
              <w:rPr>
                <w:noProof/>
                <w:webHidden/>
              </w:rPr>
              <w:fldChar w:fldCharType="end"/>
            </w:r>
          </w:hyperlink>
        </w:p>
        <w:p w14:paraId="61F7C649" w14:textId="3F5DBFEC" w:rsidR="00B80B00" w:rsidRDefault="00CD229C">
          <w:pPr>
            <w:pStyle w:val="Innehll3"/>
            <w:tabs>
              <w:tab w:val="right" w:leader="dot" w:pos="7926"/>
            </w:tabs>
            <w:rPr>
              <w:rFonts w:eastAsiaTheme="minorEastAsia"/>
              <w:noProof/>
              <w:lang w:eastAsia="sv-SE"/>
            </w:rPr>
          </w:pPr>
          <w:hyperlink w:anchor="_Toc134774078" w:history="1">
            <w:r w:rsidR="00B80B00" w:rsidRPr="00681D00">
              <w:rPr>
                <w:rStyle w:val="Hyperlnk"/>
                <w:noProof/>
              </w:rPr>
              <w:t>Användare med särskilt tilldelad behörighet</w:t>
            </w:r>
            <w:r w:rsidR="00B80B00">
              <w:rPr>
                <w:noProof/>
                <w:webHidden/>
              </w:rPr>
              <w:tab/>
            </w:r>
            <w:r w:rsidR="00B80B00">
              <w:rPr>
                <w:noProof/>
                <w:webHidden/>
              </w:rPr>
              <w:fldChar w:fldCharType="begin"/>
            </w:r>
            <w:r w:rsidR="00B80B00">
              <w:rPr>
                <w:noProof/>
                <w:webHidden/>
              </w:rPr>
              <w:instrText xml:space="preserve"> PAGEREF _Toc134774078 \h </w:instrText>
            </w:r>
            <w:r w:rsidR="00B80B00">
              <w:rPr>
                <w:noProof/>
                <w:webHidden/>
              </w:rPr>
            </w:r>
            <w:r w:rsidR="00B80B00">
              <w:rPr>
                <w:noProof/>
                <w:webHidden/>
              </w:rPr>
              <w:fldChar w:fldCharType="separate"/>
            </w:r>
            <w:r w:rsidR="00B80B00">
              <w:rPr>
                <w:noProof/>
                <w:webHidden/>
              </w:rPr>
              <w:t>9</w:t>
            </w:r>
            <w:r w:rsidR="00B80B00">
              <w:rPr>
                <w:noProof/>
                <w:webHidden/>
              </w:rPr>
              <w:fldChar w:fldCharType="end"/>
            </w:r>
          </w:hyperlink>
        </w:p>
        <w:p w14:paraId="797EB968" w14:textId="4D84CED5" w:rsidR="00B80B00" w:rsidRDefault="00CD229C">
          <w:pPr>
            <w:pStyle w:val="Innehll3"/>
            <w:tabs>
              <w:tab w:val="right" w:leader="dot" w:pos="7926"/>
            </w:tabs>
            <w:rPr>
              <w:rFonts w:eastAsiaTheme="minorEastAsia"/>
              <w:noProof/>
              <w:lang w:eastAsia="sv-SE"/>
            </w:rPr>
          </w:pPr>
          <w:hyperlink w:anchor="_Toc134774079" w:history="1">
            <w:r w:rsidR="00B80B00" w:rsidRPr="00681D00">
              <w:rPr>
                <w:rStyle w:val="Hyperlnk"/>
                <w:noProof/>
              </w:rPr>
              <w:t>Användare utan särskild tilldelad behörighet</w:t>
            </w:r>
            <w:r w:rsidR="00B80B00">
              <w:rPr>
                <w:noProof/>
                <w:webHidden/>
              </w:rPr>
              <w:tab/>
            </w:r>
            <w:r w:rsidR="00B80B00">
              <w:rPr>
                <w:noProof/>
                <w:webHidden/>
              </w:rPr>
              <w:fldChar w:fldCharType="begin"/>
            </w:r>
            <w:r w:rsidR="00B80B00">
              <w:rPr>
                <w:noProof/>
                <w:webHidden/>
              </w:rPr>
              <w:instrText xml:space="preserve"> PAGEREF _Toc134774079 \h </w:instrText>
            </w:r>
            <w:r w:rsidR="00B80B00">
              <w:rPr>
                <w:noProof/>
                <w:webHidden/>
              </w:rPr>
            </w:r>
            <w:r w:rsidR="00B80B00">
              <w:rPr>
                <w:noProof/>
                <w:webHidden/>
              </w:rPr>
              <w:fldChar w:fldCharType="separate"/>
            </w:r>
            <w:r w:rsidR="00B80B00">
              <w:rPr>
                <w:noProof/>
                <w:webHidden/>
              </w:rPr>
              <w:t>9</w:t>
            </w:r>
            <w:r w:rsidR="00B80B00">
              <w:rPr>
                <w:noProof/>
                <w:webHidden/>
              </w:rPr>
              <w:fldChar w:fldCharType="end"/>
            </w:r>
          </w:hyperlink>
        </w:p>
        <w:p w14:paraId="0D9BB149" w14:textId="22D9C1AA" w:rsidR="00B80B00" w:rsidRDefault="00CD229C">
          <w:pPr>
            <w:pStyle w:val="Innehll3"/>
            <w:tabs>
              <w:tab w:val="right" w:leader="dot" w:pos="7926"/>
            </w:tabs>
            <w:rPr>
              <w:rFonts w:eastAsiaTheme="minorEastAsia"/>
              <w:noProof/>
              <w:lang w:eastAsia="sv-SE"/>
            </w:rPr>
          </w:pPr>
          <w:hyperlink w:anchor="_Toc134774080" w:history="1">
            <w:r w:rsidR="00B80B00" w:rsidRPr="00681D00">
              <w:rPr>
                <w:rStyle w:val="Hyperlnk"/>
                <w:noProof/>
              </w:rPr>
              <w:t>Aktualisera</w:t>
            </w:r>
            <w:r w:rsidR="00B80B00">
              <w:rPr>
                <w:noProof/>
                <w:webHidden/>
              </w:rPr>
              <w:tab/>
            </w:r>
            <w:r w:rsidR="00B80B00">
              <w:rPr>
                <w:noProof/>
                <w:webHidden/>
              </w:rPr>
              <w:fldChar w:fldCharType="begin"/>
            </w:r>
            <w:r w:rsidR="00B80B00">
              <w:rPr>
                <w:noProof/>
                <w:webHidden/>
              </w:rPr>
              <w:instrText xml:space="preserve"> PAGEREF _Toc134774080 \h </w:instrText>
            </w:r>
            <w:r w:rsidR="00B80B00">
              <w:rPr>
                <w:noProof/>
                <w:webHidden/>
              </w:rPr>
            </w:r>
            <w:r w:rsidR="00B80B00">
              <w:rPr>
                <w:noProof/>
                <w:webHidden/>
              </w:rPr>
              <w:fldChar w:fldCharType="separate"/>
            </w:r>
            <w:r w:rsidR="00B80B00">
              <w:rPr>
                <w:noProof/>
                <w:webHidden/>
              </w:rPr>
              <w:t>9</w:t>
            </w:r>
            <w:r w:rsidR="00B80B00">
              <w:rPr>
                <w:noProof/>
                <w:webHidden/>
              </w:rPr>
              <w:fldChar w:fldCharType="end"/>
            </w:r>
          </w:hyperlink>
        </w:p>
        <w:p w14:paraId="28ED0394" w14:textId="006A3293" w:rsidR="00B80B00" w:rsidRDefault="00CD229C">
          <w:pPr>
            <w:pStyle w:val="Innehll3"/>
            <w:tabs>
              <w:tab w:val="right" w:leader="dot" w:pos="7926"/>
            </w:tabs>
            <w:rPr>
              <w:rFonts w:eastAsiaTheme="minorEastAsia"/>
              <w:noProof/>
              <w:lang w:eastAsia="sv-SE"/>
            </w:rPr>
          </w:pPr>
          <w:hyperlink w:anchor="_Toc134774081" w:history="1">
            <w:r w:rsidR="00B80B00" w:rsidRPr="00681D00">
              <w:rPr>
                <w:rStyle w:val="Hyperlnk"/>
                <w:bCs/>
                <w:noProof/>
              </w:rPr>
              <w:t xml:space="preserve">Förhandsbedömning </w:t>
            </w:r>
            <w:r w:rsidR="00B80B00" w:rsidRPr="00681D00">
              <w:rPr>
                <w:rStyle w:val="Hyperlnk"/>
                <w:noProof/>
              </w:rPr>
              <w:t>(BoU och vuxen)</w:t>
            </w:r>
            <w:r w:rsidR="00B80B00">
              <w:rPr>
                <w:noProof/>
                <w:webHidden/>
              </w:rPr>
              <w:tab/>
            </w:r>
            <w:r w:rsidR="00B80B00">
              <w:rPr>
                <w:noProof/>
                <w:webHidden/>
              </w:rPr>
              <w:fldChar w:fldCharType="begin"/>
            </w:r>
            <w:r w:rsidR="00B80B00">
              <w:rPr>
                <w:noProof/>
                <w:webHidden/>
              </w:rPr>
              <w:instrText xml:space="preserve"> PAGEREF _Toc134774081 \h </w:instrText>
            </w:r>
            <w:r w:rsidR="00B80B00">
              <w:rPr>
                <w:noProof/>
                <w:webHidden/>
              </w:rPr>
            </w:r>
            <w:r w:rsidR="00B80B00">
              <w:rPr>
                <w:noProof/>
                <w:webHidden/>
              </w:rPr>
              <w:fldChar w:fldCharType="separate"/>
            </w:r>
            <w:r w:rsidR="00B80B00">
              <w:rPr>
                <w:noProof/>
                <w:webHidden/>
              </w:rPr>
              <w:t>9</w:t>
            </w:r>
            <w:r w:rsidR="00B80B00">
              <w:rPr>
                <w:noProof/>
                <w:webHidden/>
              </w:rPr>
              <w:fldChar w:fldCharType="end"/>
            </w:r>
          </w:hyperlink>
        </w:p>
        <w:p w14:paraId="27AF183D" w14:textId="5B94741A" w:rsidR="00B80B00" w:rsidRDefault="00CD229C">
          <w:pPr>
            <w:pStyle w:val="Innehll3"/>
            <w:tabs>
              <w:tab w:val="right" w:leader="dot" w:pos="7926"/>
            </w:tabs>
            <w:rPr>
              <w:rFonts w:eastAsiaTheme="minorEastAsia"/>
              <w:noProof/>
              <w:lang w:eastAsia="sv-SE"/>
            </w:rPr>
          </w:pPr>
          <w:hyperlink w:anchor="_Toc134774082" w:history="1">
            <w:r w:rsidR="00B80B00" w:rsidRPr="00681D00">
              <w:rPr>
                <w:rStyle w:val="Hyperlnk"/>
                <w:noProof/>
              </w:rPr>
              <w:t>Ej inleda ärende</w:t>
            </w:r>
            <w:r w:rsidR="00B80B00">
              <w:rPr>
                <w:noProof/>
                <w:webHidden/>
              </w:rPr>
              <w:tab/>
            </w:r>
            <w:r w:rsidR="00B80B00">
              <w:rPr>
                <w:noProof/>
                <w:webHidden/>
              </w:rPr>
              <w:fldChar w:fldCharType="begin"/>
            </w:r>
            <w:r w:rsidR="00B80B00">
              <w:rPr>
                <w:noProof/>
                <w:webHidden/>
              </w:rPr>
              <w:instrText xml:space="preserve"> PAGEREF _Toc134774082 \h </w:instrText>
            </w:r>
            <w:r w:rsidR="00B80B00">
              <w:rPr>
                <w:noProof/>
                <w:webHidden/>
              </w:rPr>
            </w:r>
            <w:r w:rsidR="00B80B00">
              <w:rPr>
                <w:noProof/>
                <w:webHidden/>
              </w:rPr>
              <w:fldChar w:fldCharType="separate"/>
            </w:r>
            <w:r w:rsidR="00B80B00">
              <w:rPr>
                <w:noProof/>
                <w:webHidden/>
              </w:rPr>
              <w:t>10</w:t>
            </w:r>
            <w:r w:rsidR="00B80B00">
              <w:rPr>
                <w:noProof/>
                <w:webHidden/>
              </w:rPr>
              <w:fldChar w:fldCharType="end"/>
            </w:r>
          </w:hyperlink>
        </w:p>
        <w:p w14:paraId="03419CFA" w14:textId="17527B28" w:rsidR="00B80B00" w:rsidRDefault="00CD229C">
          <w:pPr>
            <w:pStyle w:val="Innehll3"/>
            <w:tabs>
              <w:tab w:val="right" w:leader="dot" w:pos="7926"/>
            </w:tabs>
            <w:rPr>
              <w:rFonts w:eastAsiaTheme="minorEastAsia"/>
              <w:noProof/>
              <w:lang w:eastAsia="sv-SE"/>
            </w:rPr>
          </w:pPr>
          <w:hyperlink w:anchor="_Toc134774083" w:history="1">
            <w:r w:rsidR="00B80B00" w:rsidRPr="00681D00">
              <w:rPr>
                <w:rStyle w:val="Hyperlnk"/>
                <w:noProof/>
              </w:rPr>
              <w:t>Upprätta ärende</w:t>
            </w:r>
            <w:r w:rsidR="00B80B00">
              <w:rPr>
                <w:noProof/>
                <w:webHidden/>
              </w:rPr>
              <w:tab/>
            </w:r>
            <w:r w:rsidR="00B80B00">
              <w:rPr>
                <w:noProof/>
                <w:webHidden/>
              </w:rPr>
              <w:fldChar w:fldCharType="begin"/>
            </w:r>
            <w:r w:rsidR="00B80B00">
              <w:rPr>
                <w:noProof/>
                <w:webHidden/>
              </w:rPr>
              <w:instrText xml:space="preserve"> PAGEREF _Toc134774083 \h </w:instrText>
            </w:r>
            <w:r w:rsidR="00B80B00">
              <w:rPr>
                <w:noProof/>
                <w:webHidden/>
              </w:rPr>
            </w:r>
            <w:r w:rsidR="00B80B00">
              <w:rPr>
                <w:noProof/>
                <w:webHidden/>
              </w:rPr>
              <w:fldChar w:fldCharType="separate"/>
            </w:r>
            <w:r w:rsidR="00B80B00">
              <w:rPr>
                <w:noProof/>
                <w:webHidden/>
              </w:rPr>
              <w:t>10</w:t>
            </w:r>
            <w:r w:rsidR="00B80B00">
              <w:rPr>
                <w:noProof/>
                <w:webHidden/>
              </w:rPr>
              <w:fldChar w:fldCharType="end"/>
            </w:r>
          </w:hyperlink>
        </w:p>
        <w:p w14:paraId="072FDADF" w14:textId="217C2EED" w:rsidR="00B80B00" w:rsidRDefault="00CD229C">
          <w:pPr>
            <w:pStyle w:val="Innehll3"/>
            <w:tabs>
              <w:tab w:val="right" w:leader="dot" w:pos="7926"/>
            </w:tabs>
            <w:rPr>
              <w:rFonts w:eastAsiaTheme="minorEastAsia"/>
              <w:noProof/>
              <w:lang w:eastAsia="sv-SE"/>
            </w:rPr>
          </w:pPr>
          <w:hyperlink w:anchor="_Toc134774084" w:history="1">
            <w:r w:rsidR="00B80B00" w:rsidRPr="00681D00">
              <w:rPr>
                <w:rStyle w:val="Hyperlnk"/>
                <w:noProof/>
              </w:rPr>
              <w:t>Upprätta fysisk personakt vid skyddad folkbokföring</w:t>
            </w:r>
            <w:r w:rsidR="00B80B00">
              <w:rPr>
                <w:noProof/>
                <w:webHidden/>
              </w:rPr>
              <w:tab/>
            </w:r>
            <w:r w:rsidR="00B80B00">
              <w:rPr>
                <w:noProof/>
                <w:webHidden/>
              </w:rPr>
              <w:fldChar w:fldCharType="begin"/>
            </w:r>
            <w:r w:rsidR="00B80B00">
              <w:rPr>
                <w:noProof/>
                <w:webHidden/>
              </w:rPr>
              <w:instrText xml:space="preserve"> PAGEREF _Toc134774084 \h </w:instrText>
            </w:r>
            <w:r w:rsidR="00B80B00">
              <w:rPr>
                <w:noProof/>
                <w:webHidden/>
              </w:rPr>
            </w:r>
            <w:r w:rsidR="00B80B00">
              <w:rPr>
                <w:noProof/>
                <w:webHidden/>
              </w:rPr>
              <w:fldChar w:fldCharType="separate"/>
            </w:r>
            <w:r w:rsidR="00B80B00">
              <w:rPr>
                <w:noProof/>
                <w:webHidden/>
              </w:rPr>
              <w:t>10</w:t>
            </w:r>
            <w:r w:rsidR="00B80B00">
              <w:rPr>
                <w:noProof/>
                <w:webHidden/>
              </w:rPr>
              <w:fldChar w:fldCharType="end"/>
            </w:r>
          </w:hyperlink>
        </w:p>
        <w:p w14:paraId="51EC4B65" w14:textId="217466C2" w:rsidR="00B80B00" w:rsidRDefault="00CD229C">
          <w:pPr>
            <w:pStyle w:val="Innehll3"/>
            <w:tabs>
              <w:tab w:val="right" w:leader="dot" w:pos="7926"/>
            </w:tabs>
            <w:rPr>
              <w:rFonts w:eastAsiaTheme="minorEastAsia"/>
              <w:noProof/>
              <w:lang w:eastAsia="sv-SE"/>
            </w:rPr>
          </w:pPr>
          <w:hyperlink w:anchor="_Toc134774085" w:history="1">
            <w:r w:rsidR="00B80B00" w:rsidRPr="00681D00">
              <w:rPr>
                <w:rStyle w:val="Hyperlnk"/>
                <w:noProof/>
              </w:rPr>
              <w:t>Förvara fysisk personakt vid skyddade personuppgifter</w:t>
            </w:r>
            <w:r w:rsidR="00B80B00">
              <w:rPr>
                <w:noProof/>
                <w:webHidden/>
              </w:rPr>
              <w:tab/>
            </w:r>
            <w:r w:rsidR="00B80B00">
              <w:rPr>
                <w:noProof/>
                <w:webHidden/>
              </w:rPr>
              <w:fldChar w:fldCharType="begin"/>
            </w:r>
            <w:r w:rsidR="00B80B00">
              <w:rPr>
                <w:noProof/>
                <w:webHidden/>
              </w:rPr>
              <w:instrText xml:space="preserve"> PAGEREF _Toc134774085 \h </w:instrText>
            </w:r>
            <w:r w:rsidR="00B80B00">
              <w:rPr>
                <w:noProof/>
                <w:webHidden/>
              </w:rPr>
            </w:r>
            <w:r w:rsidR="00B80B00">
              <w:rPr>
                <w:noProof/>
                <w:webHidden/>
              </w:rPr>
              <w:fldChar w:fldCharType="separate"/>
            </w:r>
            <w:r w:rsidR="00B80B00">
              <w:rPr>
                <w:noProof/>
                <w:webHidden/>
              </w:rPr>
              <w:t>10</w:t>
            </w:r>
            <w:r w:rsidR="00B80B00">
              <w:rPr>
                <w:noProof/>
                <w:webHidden/>
              </w:rPr>
              <w:fldChar w:fldCharType="end"/>
            </w:r>
          </w:hyperlink>
        </w:p>
        <w:p w14:paraId="71153CDE" w14:textId="17358DA7" w:rsidR="00B80B00" w:rsidRDefault="00CD229C">
          <w:pPr>
            <w:pStyle w:val="Innehll3"/>
            <w:tabs>
              <w:tab w:val="right" w:leader="dot" w:pos="7926"/>
            </w:tabs>
            <w:rPr>
              <w:rFonts w:eastAsiaTheme="minorEastAsia"/>
              <w:noProof/>
              <w:lang w:eastAsia="sv-SE"/>
            </w:rPr>
          </w:pPr>
          <w:hyperlink w:anchor="_Toc134774086" w:history="1">
            <w:r w:rsidR="00B80B00" w:rsidRPr="00681D00">
              <w:rPr>
                <w:rStyle w:val="Hyperlnk"/>
                <w:noProof/>
              </w:rPr>
              <w:t>Journalblad</w:t>
            </w:r>
            <w:r w:rsidR="00B80B00">
              <w:rPr>
                <w:noProof/>
                <w:webHidden/>
              </w:rPr>
              <w:tab/>
            </w:r>
            <w:r w:rsidR="00B80B00">
              <w:rPr>
                <w:noProof/>
                <w:webHidden/>
              </w:rPr>
              <w:fldChar w:fldCharType="begin"/>
            </w:r>
            <w:r w:rsidR="00B80B00">
              <w:rPr>
                <w:noProof/>
                <w:webHidden/>
              </w:rPr>
              <w:instrText xml:space="preserve"> PAGEREF _Toc134774086 \h </w:instrText>
            </w:r>
            <w:r w:rsidR="00B80B00">
              <w:rPr>
                <w:noProof/>
                <w:webHidden/>
              </w:rPr>
            </w:r>
            <w:r w:rsidR="00B80B00">
              <w:rPr>
                <w:noProof/>
                <w:webHidden/>
              </w:rPr>
              <w:fldChar w:fldCharType="separate"/>
            </w:r>
            <w:r w:rsidR="00B80B00">
              <w:rPr>
                <w:noProof/>
                <w:webHidden/>
              </w:rPr>
              <w:t>10</w:t>
            </w:r>
            <w:r w:rsidR="00B80B00">
              <w:rPr>
                <w:noProof/>
                <w:webHidden/>
              </w:rPr>
              <w:fldChar w:fldCharType="end"/>
            </w:r>
          </w:hyperlink>
        </w:p>
        <w:p w14:paraId="56CD03BD" w14:textId="7B68F898" w:rsidR="00B80B00" w:rsidRDefault="00CD229C">
          <w:pPr>
            <w:pStyle w:val="Innehll3"/>
            <w:tabs>
              <w:tab w:val="right" w:leader="dot" w:pos="7926"/>
            </w:tabs>
            <w:rPr>
              <w:rFonts w:eastAsiaTheme="minorEastAsia"/>
              <w:noProof/>
              <w:lang w:eastAsia="sv-SE"/>
            </w:rPr>
          </w:pPr>
          <w:hyperlink w:anchor="_Toc134774087" w:history="1">
            <w:r w:rsidR="00B80B00" w:rsidRPr="00681D00">
              <w:rPr>
                <w:rStyle w:val="Hyperlnk"/>
                <w:noProof/>
              </w:rPr>
              <w:t>Avsluta ärende</w:t>
            </w:r>
            <w:r w:rsidR="00B80B00">
              <w:rPr>
                <w:noProof/>
                <w:webHidden/>
              </w:rPr>
              <w:tab/>
            </w:r>
            <w:r w:rsidR="00B80B00">
              <w:rPr>
                <w:noProof/>
                <w:webHidden/>
              </w:rPr>
              <w:fldChar w:fldCharType="begin"/>
            </w:r>
            <w:r w:rsidR="00B80B00">
              <w:rPr>
                <w:noProof/>
                <w:webHidden/>
              </w:rPr>
              <w:instrText xml:space="preserve"> PAGEREF _Toc134774087 \h </w:instrText>
            </w:r>
            <w:r w:rsidR="00B80B00">
              <w:rPr>
                <w:noProof/>
                <w:webHidden/>
              </w:rPr>
            </w:r>
            <w:r w:rsidR="00B80B00">
              <w:rPr>
                <w:noProof/>
                <w:webHidden/>
              </w:rPr>
              <w:fldChar w:fldCharType="separate"/>
            </w:r>
            <w:r w:rsidR="00B80B00">
              <w:rPr>
                <w:noProof/>
                <w:webHidden/>
              </w:rPr>
              <w:t>10</w:t>
            </w:r>
            <w:r w:rsidR="00B80B00">
              <w:rPr>
                <w:noProof/>
                <w:webHidden/>
              </w:rPr>
              <w:fldChar w:fldCharType="end"/>
            </w:r>
          </w:hyperlink>
        </w:p>
        <w:p w14:paraId="12154381" w14:textId="5EEA6C0F" w:rsidR="00B80B00" w:rsidRDefault="00CD229C">
          <w:pPr>
            <w:pStyle w:val="Innehll2"/>
            <w:tabs>
              <w:tab w:val="right" w:leader="dot" w:pos="7926"/>
            </w:tabs>
            <w:rPr>
              <w:rFonts w:eastAsiaTheme="minorEastAsia"/>
              <w:noProof/>
              <w:lang w:eastAsia="sv-SE"/>
            </w:rPr>
          </w:pPr>
          <w:hyperlink w:anchor="_Toc134774088" w:history="1">
            <w:r w:rsidR="00B80B00" w:rsidRPr="00681D00">
              <w:rPr>
                <w:rStyle w:val="Hyperlnk"/>
                <w:noProof/>
              </w:rPr>
              <w:t>Kontakt med person och utomstående</w:t>
            </w:r>
            <w:r w:rsidR="00B80B00">
              <w:rPr>
                <w:noProof/>
                <w:webHidden/>
              </w:rPr>
              <w:tab/>
            </w:r>
            <w:r w:rsidR="00B80B00">
              <w:rPr>
                <w:noProof/>
                <w:webHidden/>
              </w:rPr>
              <w:fldChar w:fldCharType="begin"/>
            </w:r>
            <w:r w:rsidR="00B80B00">
              <w:rPr>
                <w:noProof/>
                <w:webHidden/>
              </w:rPr>
              <w:instrText xml:space="preserve"> PAGEREF _Toc134774088 \h </w:instrText>
            </w:r>
            <w:r w:rsidR="00B80B00">
              <w:rPr>
                <w:noProof/>
                <w:webHidden/>
              </w:rPr>
            </w:r>
            <w:r w:rsidR="00B80B00">
              <w:rPr>
                <w:noProof/>
                <w:webHidden/>
              </w:rPr>
              <w:fldChar w:fldCharType="separate"/>
            </w:r>
            <w:r w:rsidR="00B80B00">
              <w:rPr>
                <w:noProof/>
                <w:webHidden/>
              </w:rPr>
              <w:t>10</w:t>
            </w:r>
            <w:r w:rsidR="00B80B00">
              <w:rPr>
                <w:noProof/>
                <w:webHidden/>
              </w:rPr>
              <w:fldChar w:fldCharType="end"/>
            </w:r>
          </w:hyperlink>
        </w:p>
        <w:p w14:paraId="54CB572C" w14:textId="051D3041" w:rsidR="00B80B00" w:rsidRDefault="00CD229C">
          <w:pPr>
            <w:pStyle w:val="Innehll3"/>
            <w:tabs>
              <w:tab w:val="right" w:leader="dot" w:pos="7926"/>
            </w:tabs>
            <w:rPr>
              <w:rFonts w:eastAsiaTheme="minorEastAsia"/>
              <w:noProof/>
              <w:lang w:eastAsia="sv-SE"/>
            </w:rPr>
          </w:pPr>
          <w:hyperlink w:anchor="_Toc134774089" w:history="1">
            <w:r w:rsidR="00B80B00" w:rsidRPr="00681D00">
              <w:rPr>
                <w:rStyle w:val="Hyperlnk"/>
                <w:noProof/>
              </w:rPr>
              <w:t>Personligt besök/möte</w:t>
            </w:r>
            <w:r w:rsidR="00B80B00">
              <w:rPr>
                <w:noProof/>
                <w:webHidden/>
              </w:rPr>
              <w:tab/>
            </w:r>
            <w:r w:rsidR="00B80B00">
              <w:rPr>
                <w:noProof/>
                <w:webHidden/>
              </w:rPr>
              <w:fldChar w:fldCharType="begin"/>
            </w:r>
            <w:r w:rsidR="00B80B00">
              <w:rPr>
                <w:noProof/>
                <w:webHidden/>
              </w:rPr>
              <w:instrText xml:space="preserve"> PAGEREF _Toc134774089 \h </w:instrText>
            </w:r>
            <w:r w:rsidR="00B80B00">
              <w:rPr>
                <w:noProof/>
                <w:webHidden/>
              </w:rPr>
            </w:r>
            <w:r w:rsidR="00B80B00">
              <w:rPr>
                <w:noProof/>
                <w:webHidden/>
              </w:rPr>
              <w:fldChar w:fldCharType="separate"/>
            </w:r>
            <w:r w:rsidR="00B80B00">
              <w:rPr>
                <w:noProof/>
                <w:webHidden/>
              </w:rPr>
              <w:t>10</w:t>
            </w:r>
            <w:r w:rsidR="00B80B00">
              <w:rPr>
                <w:noProof/>
                <w:webHidden/>
              </w:rPr>
              <w:fldChar w:fldCharType="end"/>
            </w:r>
          </w:hyperlink>
        </w:p>
        <w:p w14:paraId="17DC0C60" w14:textId="5D5DD655" w:rsidR="00B80B00" w:rsidRDefault="00CD229C">
          <w:pPr>
            <w:pStyle w:val="Innehll3"/>
            <w:tabs>
              <w:tab w:val="right" w:leader="dot" w:pos="7926"/>
            </w:tabs>
            <w:rPr>
              <w:rFonts w:eastAsiaTheme="minorEastAsia"/>
              <w:noProof/>
              <w:lang w:eastAsia="sv-SE"/>
            </w:rPr>
          </w:pPr>
          <w:hyperlink w:anchor="_Toc134774090" w:history="1">
            <w:r w:rsidR="00B80B00" w:rsidRPr="00681D00">
              <w:rPr>
                <w:rStyle w:val="Hyperlnk"/>
                <w:noProof/>
              </w:rPr>
              <w:t>Telefon</w:t>
            </w:r>
            <w:r w:rsidR="00B80B00">
              <w:rPr>
                <w:noProof/>
                <w:webHidden/>
              </w:rPr>
              <w:tab/>
            </w:r>
            <w:r w:rsidR="00B80B00">
              <w:rPr>
                <w:noProof/>
                <w:webHidden/>
              </w:rPr>
              <w:fldChar w:fldCharType="begin"/>
            </w:r>
            <w:r w:rsidR="00B80B00">
              <w:rPr>
                <w:noProof/>
                <w:webHidden/>
              </w:rPr>
              <w:instrText xml:space="preserve"> PAGEREF _Toc134774090 \h </w:instrText>
            </w:r>
            <w:r w:rsidR="00B80B00">
              <w:rPr>
                <w:noProof/>
                <w:webHidden/>
              </w:rPr>
            </w:r>
            <w:r w:rsidR="00B80B00">
              <w:rPr>
                <w:noProof/>
                <w:webHidden/>
              </w:rPr>
              <w:fldChar w:fldCharType="separate"/>
            </w:r>
            <w:r w:rsidR="00B80B00">
              <w:rPr>
                <w:noProof/>
                <w:webHidden/>
              </w:rPr>
              <w:t>11</w:t>
            </w:r>
            <w:r w:rsidR="00B80B00">
              <w:rPr>
                <w:noProof/>
                <w:webHidden/>
              </w:rPr>
              <w:fldChar w:fldCharType="end"/>
            </w:r>
          </w:hyperlink>
        </w:p>
        <w:p w14:paraId="6FD38D19" w14:textId="632878B8" w:rsidR="00B80B00" w:rsidRDefault="00CD229C">
          <w:pPr>
            <w:pStyle w:val="Innehll3"/>
            <w:tabs>
              <w:tab w:val="right" w:leader="dot" w:pos="7926"/>
            </w:tabs>
            <w:rPr>
              <w:rFonts w:eastAsiaTheme="minorEastAsia"/>
              <w:noProof/>
              <w:lang w:eastAsia="sv-SE"/>
            </w:rPr>
          </w:pPr>
          <w:hyperlink w:anchor="_Toc134774091" w:history="1">
            <w:r w:rsidR="00B80B00" w:rsidRPr="00681D00">
              <w:rPr>
                <w:rStyle w:val="Hyperlnk"/>
                <w:noProof/>
              </w:rPr>
              <w:t>E-post</w:t>
            </w:r>
            <w:r w:rsidR="00B80B00">
              <w:rPr>
                <w:noProof/>
                <w:webHidden/>
              </w:rPr>
              <w:tab/>
            </w:r>
            <w:r w:rsidR="00B80B00">
              <w:rPr>
                <w:noProof/>
                <w:webHidden/>
              </w:rPr>
              <w:fldChar w:fldCharType="begin"/>
            </w:r>
            <w:r w:rsidR="00B80B00">
              <w:rPr>
                <w:noProof/>
                <w:webHidden/>
              </w:rPr>
              <w:instrText xml:space="preserve"> PAGEREF _Toc134774091 \h </w:instrText>
            </w:r>
            <w:r w:rsidR="00B80B00">
              <w:rPr>
                <w:noProof/>
                <w:webHidden/>
              </w:rPr>
            </w:r>
            <w:r w:rsidR="00B80B00">
              <w:rPr>
                <w:noProof/>
                <w:webHidden/>
              </w:rPr>
              <w:fldChar w:fldCharType="separate"/>
            </w:r>
            <w:r w:rsidR="00B80B00">
              <w:rPr>
                <w:noProof/>
                <w:webHidden/>
              </w:rPr>
              <w:t>11</w:t>
            </w:r>
            <w:r w:rsidR="00B80B00">
              <w:rPr>
                <w:noProof/>
                <w:webHidden/>
              </w:rPr>
              <w:fldChar w:fldCharType="end"/>
            </w:r>
          </w:hyperlink>
        </w:p>
        <w:p w14:paraId="21D8EA33" w14:textId="198B86D4" w:rsidR="00B80B00" w:rsidRDefault="00CD229C">
          <w:pPr>
            <w:pStyle w:val="Innehll3"/>
            <w:tabs>
              <w:tab w:val="right" w:leader="dot" w:pos="7926"/>
            </w:tabs>
            <w:rPr>
              <w:rFonts w:eastAsiaTheme="minorEastAsia"/>
              <w:noProof/>
              <w:lang w:eastAsia="sv-SE"/>
            </w:rPr>
          </w:pPr>
          <w:hyperlink w:anchor="_Toc134774092" w:history="1">
            <w:r w:rsidR="00B80B00" w:rsidRPr="00681D00">
              <w:rPr>
                <w:rStyle w:val="Hyperlnk"/>
                <w:noProof/>
              </w:rPr>
              <w:t>Säker e-post till myndigheter</w:t>
            </w:r>
            <w:r w:rsidR="00B80B00">
              <w:rPr>
                <w:noProof/>
                <w:webHidden/>
              </w:rPr>
              <w:tab/>
            </w:r>
            <w:r w:rsidR="00B80B00">
              <w:rPr>
                <w:noProof/>
                <w:webHidden/>
              </w:rPr>
              <w:fldChar w:fldCharType="begin"/>
            </w:r>
            <w:r w:rsidR="00B80B00">
              <w:rPr>
                <w:noProof/>
                <w:webHidden/>
              </w:rPr>
              <w:instrText xml:space="preserve"> PAGEREF _Toc134774092 \h </w:instrText>
            </w:r>
            <w:r w:rsidR="00B80B00">
              <w:rPr>
                <w:noProof/>
                <w:webHidden/>
              </w:rPr>
            </w:r>
            <w:r w:rsidR="00B80B00">
              <w:rPr>
                <w:noProof/>
                <w:webHidden/>
              </w:rPr>
              <w:fldChar w:fldCharType="separate"/>
            </w:r>
            <w:r w:rsidR="00B80B00">
              <w:rPr>
                <w:noProof/>
                <w:webHidden/>
              </w:rPr>
              <w:t>11</w:t>
            </w:r>
            <w:r w:rsidR="00B80B00">
              <w:rPr>
                <w:noProof/>
                <w:webHidden/>
              </w:rPr>
              <w:fldChar w:fldCharType="end"/>
            </w:r>
          </w:hyperlink>
        </w:p>
        <w:p w14:paraId="199D7295" w14:textId="6911051B" w:rsidR="00B80B00" w:rsidRDefault="00CD229C">
          <w:pPr>
            <w:pStyle w:val="Innehll3"/>
            <w:tabs>
              <w:tab w:val="right" w:leader="dot" w:pos="7926"/>
            </w:tabs>
            <w:rPr>
              <w:rFonts w:eastAsiaTheme="minorEastAsia"/>
              <w:noProof/>
              <w:lang w:eastAsia="sv-SE"/>
            </w:rPr>
          </w:pPr>
          <w:hyperlink w:anchor="_Toc134774093" w:history="1">
            <w:r w:rsidR="00B80B00" w:rsidRPr="00681D00">
              <w:rPr>
                <w:rStyle w:val="Hyperlnk"/>
                <w:noProof/>
              </w:rPr>
              <w:t>Brev</w:t>
            </w:r>
            <w:r w:rsidR="00B80B00">
              <w:rPr>
                <w:noProof/>
                <w:webHidden/>
              </w:rPr>
              <w:tab/>
            </w:r>
            <w:r w:rsidR="00B80B00">
              <w:rPr>
                <w:noProof/>
                <w:webHidden/>
              </w:rPr>
              <w:fldChar w:fldCharType="begin"/>
            </w:r>
            <w:r w:rsidR="00B80B00">
              <w:rPr>
                <w:noProof/>
                <w:webHidden/>
              </w:rPr>
              <w:instrText xml:space="preserve"> PAGEREF _Toc134774093 \h </w:instrText>
            </w:r>
            <w:r w:rsidR="00B80B00">
              <w:rPr>
                <w:noProof/>
                <w:webHidden/>
              </w:rPr>
            </w:r>
            <w:r w:rsidR="00B80B00">
              <w:rPr>
                <w:noProof/>
                <w:webHidden/>
              </w:rPr>
              <w:fldChar w:fldCharType="separate"/>
            </w:r>
            <w:r w:rsidR="00B80B00">
              <w:rPr>
                <w:noProof/>
                <w:webHidden/>
              </w:rPr>
              <w:t>11</w:t>
            </w:r>
            <w:r w:rsidR="00B80B00">
              <w:rPr>
                <w:noProof/>
                <w:webHidden/>
              </w:rPr>
              <w:fldChar w:fldCharType="end"/>
            </w:r>
          </w:hyperlink>
        </w:p>
        <w:p w14:paraId="48417F9E" w14:textId="27948D34" w:rsidR="00B80B00" w:rsidRDefault="00CD229C">
          <w:pPr>
            <w:pStyle w:val="Innehll3"/>
            <w:tabs>
              <w:tab w:val="right" w:leader="dot" w:pos="7926"/>
            </w:tabs>
            <w:rPr>
              <w:rFonts w:eastAsiaTheme="minorEastAsia"/>
              <w:noProof/>
              <w:lang w:eastAsia="sv-SE"/>
            </w:rPr>
          </w:pPr>
          <w:hyperlink w:anchor="_Toc134774094" w:history="1">
            <w:r w:rsidR="00B80B00" w:rsidRPr="00681D00">
              <w:rPr>
                <w:rStyle w:val="Hyperlnk"/>
                <w:noProof/>
              </w:rPr>
              <w:t>Internpost</w:t>
            </w:r>
            <w:r w:rsidR="00B80B00">
              <w:rPr>
                <w:noProof/>
                <w:webHidden/>
              </w:rPr>
              <w:tab/>
            </w:r>
            <w:r w:rsidR="00B80B00">
              <w:rPr>
                <w:noProof/>
                <w:webHidden/>
              </w:rPr>
              <w:fldChar w:fldCharType="begin"/>
            </w:r>
            <w:r w:rsidR="00B80B00">
              <w:rPr>
                <w:noProof/>
                <w:webHidden/>
              </w:rPr>
              <w:instrText xml:space="preserve"> PAGEREF _Toc134774094 \h </w:instrText>
            </w:r>
            <w:r w:rsidR="00B80B00">
              <w:rPr>
                <w:noProof/>
                <w:webHidden/>
              </w:rPr>
            </w:r>
            <w:r w:rsidR="00B80B00">
              <w:rPr>
                <w:noProof/>
                <w:webHidden/>
              </w:rPr>
              <w:fldChar w:fldCharType="separate"/>
            </w:r>
            <w:r w:rsidR="00B80B00">
              <w:rPr>
                <w:noProof/>
                <w:webHidden/>
              </w:rPr>
              <w:t>11</w:t>
            </w:r>
            <w:r w:rsidR="00B80B00">
              <w:rPr>
                <w:noProof/>
                <w:webHidden/>
              </w:rPr>
              <w:fldChar w:fldCharType="end"/>
            </w:r>
          </w:hyperlink>
        </w:p>
        <w:p w14:paraId="13C9A0CD" w14:textId="0AB08B68" w:rsidR="00B80B00" w:rsidRDefault="00CD229C">
          <w:pPr>
            <w:pStyle w:val="Innehll3"/>
            <w:tabs>
              <w:tab w:val="right" w:leader="dot" w:pos="7926"/>
            </w:tabs>
            <w:rPr>
              <w:rFonts w:eastAsiaTheme="minorEastAsia"/>
              <w:noProof/>
              <w:lang w:eastAsia="sv-SE"/>
            </w:rPr>
          </w:pPr>
          <w:hyperlink w:anchor="_Toc134774095" w:history="1">
            <w:r w:rsidR="00B80B00" w:rsidRPr="00681D00">
              <w:rPr>
                <w:rStyle w:val="Hyperlnk"/>
                <w:noProof/>
              </w:rPr>
              <w:t>Fax</w:t>
            </w:r>
            <w:r w:rsidR="00B80B00">
              <w:rPr>
                <w:noProof/>
                <w:webHidden/>
              </w:rPr>
              <w:tab/>
            </w:r>
            <w:r w:rsidR="00B80B00">
              <w:rPr>
                <w:noProof/>
                <w:webHidden/>
              </w:rPr>
              <w:fldChar w:fldCharType="begin"/>
            </w:r>
            <w:r w:rsidR="00B80B00">
              <w:rPr>
                <w:noProof/>
                <w:webHidden/>
              </w:rPr>
              <w:instrText xml:space="preserve"> PAGEREF _Toc134774095 \h </w:instrText>
            </w:r>
            <w:r w:rsidR="00B80B00">
              <w:rPr>
                <w:noProof/>
                <w:webHidden/>
              </w:rPr>
            </w:r>
            <w:r w:rsidR="00B80B00">
              <w:rPr>
                <w:noProof/>
                <w:webHidden/>
              </w:rPr>
              <w:fldChar w:fldCharType="separate"/>
            </w:r>
            <w:r w:rsidR="00B80B00">
              <w:rPr>
                <w:noProof/>
                <w:webHidden/>
              </w:rPr>
              <w:t>11</w:t>
            </w:r>
            <w:r w:rsidR="00B80B00">
              <w:rPr>
                <w:noProof/>
                <w:webHidden/>
              </w:rPr>
              <w:fldChar w:fldCharType="end"/>
            </w:r>
          </w:hyperlink>
        </w:p>
        <w:p w14:paraId="392A8821" w14:textId="7FE6ED25" w:rsidR="00B80B00" w:rsidRDefault="00CD229C">
          <w:pPr>
            <w:pStyle w:val="Innehll2"/>
            <w:tabs>
              <w:tab w:val="right" w:leader="dot" w:pos="7926"/>
            </w:tabs>
            <w:rPr>
              <w:rFonts w:eastAsiaTheme="minorEastAsia"/>
              <w:noProof/>
              <w:lang w:eastAsia="sv-SE"/>
            </w:rPr>
          </w:pPr>
          <w:hyperlink w:anchor="_Toc134774096" w:history="1">
            <w:r w:rsidR="00B80B00" w:rsidRPr="00681D00">
              <w:rPr>
                <w:rStyle w:val="Hyperlnk"/>
                <w:noProof/>
              </w:rPr>
              <w:t>Kontakt med anhöriga</w:t>
            </w:r>
            <w:r w:rsidR="00B80B00">
              <w:rPr>
                <w:noProof/>
                <w:webHidden/>
              </w:rPr>
              <w:tab/>
            </w:r>
            <w:r w:rsidR="00B80B00">
              <w:rPr>
                <w:noProof/>
                <w:webHidden/>
              </w:rPr>
              <w:fldChar w:fldCharType="begin"/>
            </w:r>
            <w:r w:rsidR="00B80B00">
              <w:rPr>
                <w:noProof/>
                <w:webHidden/>
              </w:rPr>
              <w:instrText xml:space="preserve"> PAGEREF _Toc134774096 \h </w:instrText>
            </w:r>
            <w:r w:rsidR="00B80B00">
              <w:rPr>
                <w:noProof/>
                <w:webHidden/>
              </w:rPr>
            </w:r>
            <w:r w:rsidR="00B80B00">
              <w:rPr>
                <w:noProof/>
                <w:webHidden/>
              </w:rPr>
              <w:fldChar w:fldCharType="separate"/>
            </w:r>
            <w:r w:rsidR="00B80B00">
              <w:rPr>
                <w:noProof/>
                <w:webHidden/>
              </w:rPr>
              <w:t>12</w:t>
            </w:r>
            <w:r w:rsidR="00B80B00">
              <w:rPr>
                <w:noProof/>
                <w:webHidden/>
              </w:rPr>
              <w:fldChar w:fldCharType="end"/>
            </w:r>
          </w:hyperlink>
        </w:p>
        <w:p w14:paraId="2FB5218C" w14:textId="1DE1B673" w:rsidR="00B80B00" w:rsidRDefault="00CD229C">
          <w:pPr>
            <w:pStyle w:val="Innehll2"/>
            <w:tabs>
              <w:tab w:val="right" w:leader="dot" w:pos="7926"/>
            </w:tabs>
            <w:rPr>
              <w:rFonts w:eastAsiaTheme="minorEastAsia"/>
              <w:noProof/>
              <w:lang w:eastAsia="sv-SE"/>
            </w:rPr>
          </w:pPr>
          <w:hyperlink w:anchor="_Toc134774097" w:history="1">
            <w:r w:rsidR="00B80B00" w:rsidRPr="00681D00">
              <w:rPr>
                <w:rStyle w:val="Hyperlnk"/>
                <w:noProof/>
              </w:rPr>
              <w:t>Samverkan och samtal om person med skyddade personuppgifter</w:t>
            </w:r>
            <w:r w:rsidR="00B80B00">
              <w:rPr>
                <w:noProof/>
                <w:webHidden/>
              </w:rPr>
              <w:tab/>
            </w:r>
            <w:r w:rsidR="00B80B00">
              <w:rPr>
                <w:noProof/>
                <w:webHidden/>
              </w:rPr>
              <w:fldChar w:fldCharType="begin"/>
            </w:r>
            <w:r w:rsidR="00B80B00">
              <w:rPr>
                <w:noProof/>
                <w:webHidden/>
              </w:rPr>
              <w:instrText xml:space="preserve"> PAGEREF _Toc134774097 \h </w:instrText>
            </w:r>
            <w:r w:rsidR="00B80B00">
              <w:rPr>
                <w:noProof/>
                <w:webHidden/>
              </w:rPr>
            </w:r>
            <w:r w:rsidR="00B80B00">
              <w:rPr>
                <w:noProof/>
                <w:webHidden/>
              </w:rPr>
              <w:fldChar w:fldCharType="separate"/>
            </w:r>
            <w:r w:rsidR="00B80B00">
              <w:rPr>
                <w:noProof/>
                <w:webHidden/>
              </w:rPr>
              <w:t>12</w:t>
            </w:r>
            <w:r w:rsidR="00B80B00">
              <w:rPr>
                <w:noProof/>
                <w:webHidden/>
              </w:rPr>
              <w:fldChar w:fldCharType="end"/>
            </w:r>
          </w:hyperlink>
        </w:p>
        <w:p w14:paraId="52D4BD3E" w14:textId="13654FBF" w:rsidR="00B80B00" w:rsidRDefault="00CD229C">
          <w:pPr>
            <w:pStyle w:val="Innehll3"/>
            <w:tabs>
              <w:tab w:val="right" w:leader="dot" w:pos="7926"/>
            </w:tabs>
            <w:rPr>
              <w:rFonts w:eastAsiaTheme="minorEastAsia"/>
              <w:noProof/>
              <w:lang w:eastAsia="sv-SE"/>
            </w:rPr>
          </w:pPr>
          <w:hyperlink w:anchor="_Toc134774098" w:history="1">
            <w:r w:rsidR="00B80B00" w:rsidRPr="00681D00">
              <w:rPr>
                <w:rStyle w:val="Hyperlnk"/>
                <w:noProof/>
              </w:rPr>
              <w:t>Vid behov av tolk/översättning och annat kommunikationsstöd</w:t>
            </w:r>
            <w:r w:rsidR="00B80B00">
              <w:rPr>
                <w:noProof/>
                <w:webHidden/>
              </w:rPr>
              <w:tab/>
            </w:r>
            <w:r w:rsidR="00B80B00">
              <w:rPr>
                <w:noProof/>
                <w:webHidden/>
              </w:rPr>
              <w:fldChar w:fldCharType="begin"/>
            </w:r>
            <w:r w:rsidR="00B80B00">
              <w:rPr>
                <w:noProof/>
                <w:webHidden/>
              </w:rPr>
              <w:instrText xml:space="preserve"> PAGEREF _Toc134774098 \h </w:instrText>
            </w:r>
            <w:r w:rsidR="00B80B00">
              <w:rPr>
                <w:noProof/>
                <w:webHidden/>
              </w:rPr>
            </w:r>
            <w:r w:rsidR="00B80B00">
              <w:rPr>
                <w:noProof/>
                <w:webHidden/>
              </w:rPr>
              <w:fldChar w:fldCharType="separate"/>
            </w:r>
            <w:r w:rsidR="00B80B00">
              <w:rPr>
                <w:noProof/>
                <w:webHidden/>
              </w:rPr>
              <w:t>12</w:t>
            </w:r>
            <w:r w:rsidR="00B80B00">
              <w:rPr>
                <w:noProof/>
                <w:webHidden/>
              </w:rPr>
              <w:fldChar w:fldCharType="end"/>
            </w:r>
          </w:hyperlink>
        </w:p>
        <w:p w14:paraId="466CD501" w14:textId="28ABE2B8" w:rsidR="00B80B00" w:rsidRDefault="00CD229C">
          <w:pPr>
            <w:pStyle w:val="Innehll2"/>
            <w:tabs>
              <w:tab w:val="right" w:leader="dot" w:pos="7926"/>
            </w:tabs>
            <w:rPr>
              <w:rFonts w:eastAsiaTheme="minorEastAsia"/>
              <w:noProof/>
              <w:lang w:eastAsia="sv-SE"/>
            </w:rPr>
          </w:pPr>
          <w:hyperlink w:anchor="_Toc134774099" w:history="1">
            <w:r w:rsidR="00B80B00" w:rsidRPr="00681D00">
              <w:rPr>
                <w:rStyle w:val="Hyperlnk"/>
                <w:noProof/>
              </w:rPr>
              <w:t>Att begära in och lämna ut uppgifter från/till annan myndighet</w:t>
            </w:r>
            <w:r w:rsidR="00B80B00">
              <w:rPr>
                <w:noProof/>
                <w:webHidden/>
              </w:rPr>
              <w:tab/>
            </w:r>
            <w:r w:rsidR="00B80B00">
              <w:rPr>
                <w:noProof/>
                <w:webHidden/>
              </w:rPr>
              <w:fldChar w:fldCharType="begin"/>
            </w:r>
            <w:r w:rsidR="00B80B00">
              <w:rPr>
                <w:noProof/>
                <w:webHidden/>
              </w:rPr>
              <w:instrText xml:space="preserve"> PAGEREF _Toc134774099 \h </w:instrText>
            </w:r>
            <w:r w:rsidR="00B80B00">
              <w:rPr>
                <w:noProof/>
                <w:webHidden/>
              </w:rPr>
            </w:r>
            <w:r w:rsidR="00B80B00">
              <w:rPr>
                <w:noProof/>
                <w:webHidden/>
              </w:rPr>
              <w:fldChar w:fldCharType="separate"/>
            </w:r>
            <w:r w:rsidR="00B80B00">
              <w:rPr>
                <w:noProof/>
                <w:webHidden/>
              </w:rPr>
              <w:t>12</w:t>
            </w:r>
            <w:r w:rsidR="00B80B00">
              <w:rPr>
                <w:noProof/>
                <w:webHidden/>
              </w:rPr>
              <w:fldChar w:fldCharType="end"/>
            </w:r>
          </w:hyperlink>
        </w:p>
        <w:p w14:paraId="58346D44" w14:textId="0F9B2E06" w:rsidR="00B80B00" w:rsidRDefault="00CD229C">
          <w:pPr>
            <w:pStyle w:val="Innehll3"/>
            <w:tabs>
              <w:tab w:val="right" w:leader="dot" w:pos="7926"/>
            </w:tabs>
            <w:rPr>
              <w:rFonts w:eastAsiaTheme="minorEastAsia"/>
              <w:noProof/>
              <w:lang w:eastAsia="sv-SE"/>
            </w:rPr>
          </w:pPr>
          <w:hyperlink w:anchor="_Toc134774100" w:history="1">
            <w:r w:rsidR="00B80B00" w:rsidRPr="00681D00">
              <w:rPr>
                <w:rStyle w:val="Hyperlnk"/>
                <w:noProof/>
              </w:rPr>
              <w:t>Att begära in uppgifter</w:t>
            </w:r>
            <w:r w:rsidR="00B80B00">
              <w:rPr>
                <w:noProof/>
                <w:webHidden/>
              </w:rPr>
              <w:tab/>
            </w:r>
            <w:r w:rsidR="00B80B00">
              <w:rPr>
                <w:noProof/>
                <w:webHidden/>
              </w:rPr>
              <w:fldChar w:fldCharType="begin"/>
            </w:r>
            <w:r w:rsidR="00B80B00">
              <w:rPr>
                <w:noProof/>
                <w:webHidden/>
              </w:rPr>
              <w:instrText xml:space="preserve"> PAGEREF _Toc134774100 \h </w:instrText>
            </w:r>
            <w:r w:rsidR="00B80B00">
              <w:rPr>
                <w:noProof/>
                <w:webHidden/>
              </w:rPr>
            </w:r>
            <w:r w:rsidR="00B80B00">
              <w:rPr>
                <w:noProof/>
                <w:webHidden/>
              </w:rPr>
              <w:fldChar w:fldCharType="separate"/>
            </w:r>
            <w:r w:rsidR="00B80B00">
              <w:rPr>
                <w:noProof/>
                <w:webHidden/>
              </w:rPr>
              <w:t>12</w:t>
            </w:r>
            <w:r w:rsidR="00B80B00">
              <w:rPr>
                <w:noProof/>
                <w:webHidden/>
              </w:rPr>
              <w:fldChar w:fldCharType="end"/>
            </w:r>
          </w:hyperlink>
        </w:p>
        <w:p w14:paraId="6E50A4BD" w14:textId="0131DFA4" w:rsidR="00B80B00" w:rsidRDefault="00CD229C">
          <w:pPr>
            <w:pStyle w:val="Innehll3"/>
            <w:tabs>
              <w:tab w:val="right" w:leader="dot" w:pos="7926"/>
            </w:tabs>
            <w:rPr>
              <w:rFonts w:eastAsiaTheme="minorEastAsia"/>
              <w:noProof/>
              <w:lang w:eastAsia="sv-SE"/>
            </w:rPr>
          </w:pPr>
          <w:hyperlink w:anchor="_Toc134774101" w:history="1">
            <w:r w:rsidR="00B80B00" w:rsidRPr="00681D00">
              <w:rPr>
                <w:rStyle w:val="Hyperlnk"/>
                <w:noProof/>
              </w:rPr>
              <w:t>Att lämna ut uppgifter</w:t>
            </w:r>
            <w:r w:rsidR="00B80B00">
              <w:rPr>
                <w:noProof/>
                <w:webHidden/>
              </w:rPr>
              <w:tab/>
            </w:r>
            <w:r w:rsidR="00B80B00">
              <w:rPr>
                <w:noProof/>
                <w:webHidden/>
              </w:rPr>
              <w:fldChar w:fldCharType="begin"/>
            </w:r>
            <w:r w:rsidR="00B80B00">
              <w:rPr>
                <w:noProof/>
                <w:webHidden/>
              </w:rPr>
              <w:instrText xml:space="preserve"> PAGEREF _Toc134774101 \h </w:instrText>
            </w:r>
            <w:r w:rsidR="00B80B00">
              <w:rPr>
                <w:noProof/>
                <w:webHidden/>
              </w:rPr>
            </w:r>
            <w:r w:rsidR="00B80B00">
              <w:rPr>
                <w:noProof/>
                <w:webHidden/>
              </w:rPr>
              <w:fldChar w:fldCharType="separate"/>
            </w:r>
            <w:r w:rsidR="00B80B00">
              <w:rPr>
                <w:noProof/>
                <w:webHidden/>
              </w:rPr>
              <w:t>12</w:t>
            </w:r>
            <w:r w:rsidR="00B80B00">
              <w:rPr>
                <w:noProof/>
                <w:webHidden/>
              </w:rPr>
              <w:fldChar w:fldCharType="end"/>
            </w:r>
          </w:hyperlink>
        </w:p>
        <w:p w14:paraId="26CCDB1A" w14:textId="2F685701" w:rsidR="00B80B00" w:rsidRDefault="00CD229C">
          <w:pPr>
            <w:pStyle w:val="Innehll2"/>
            <w:tabs>
              <w:tab w:val="right" w:leader="dot" w:pos="7926"/>
            </w:tabs>
            <w:rPr>
              <w:rFonts w:eastAsiaTheme="minorEastAsia"/>
              <w:noProof/>
              <w:lang w:eastAsia="sv-SE"/>
            </w:rPr>
          </w:pPr>
          <w:hyperlink w:anchor="_Toc134774102" w:history="1">
            <w:r w:rsidR="00B80B00" w:rsidRPr="00681D00">
              <w:rPr>
                <w:rStyle w:val="Hyperlnk"/>
                <w:noProof/>
              </w:rPr>
              <w:t>Beslut</w:t>
            </w:r>
            <w:r w:rsidR="00B80B00">
              <w:rPr>
                <w:noProof/>
                <w:webHidden/>
              </w:rPr>
              <w:tab/>
            </w:r>
            <w:r w:rsidR="00B80B00">
              <w:rPr>
                <w:noProof/>
                <w:webHidden/>
              </w:rPr>
              <w:fldChar w:fldCharType="begin"/>
            </w:r>
            <w:r w:rsidR="00B80B00">
              <w:rPr>
                <w:noProof/>
                <w:webHidden/>
              </w:rPr>
              <w:instrText xml:space="preserve"> PAGEREF _Toc134774102 \h </w:instrText>
            </w:r>
            <w:r w:rsidR="00B80B00">
              <w:rPr>
                <w:noProof/>
                <w:webHidden/>
              </w:rPr>
            </w:r>
            <w:r w:rsidR="00B80B00">
              <w:rPr>
                <w:noProof/>
                <w:webHidden/>
              </w:rPr>
              <w:fldChar w:fldCharType="separate"/>
            </w:r>
            <w:r w:rsidR="00B80B00">
              <w:rPr>
                <w:noProof/>
                <w:webHidden/>
              </w:rPr>
              <w:t>13</w:t>
            </w:r>
            <w:r w:rsidR="00B80B00">
              <w:rPr>
                <w:noProof/>
                <w:webHidden/>
              </w:rPr>
              <w:fldChar w:fldCharType="end"/>
            </w:r>
          </w:hyperlink>
        </w:p>
        <w:p w14:paraId="1BFE326A" w14:textId="55E8F3A5" w:rsidR="00B80B00" w:rsidRDefault="00CD229C">
          <w:pPr>
            <w:pStyle w:val="Innehll3"/>
            <w:tabs>
              <w:tab w:val="right" w:leader="dot" w:pos="7926"/>
            </w:tabs>
            <w:rPr>
              <w:rFonts w:eastAsiaTheme="minorEastAsia"/>
              <w:noProof/>
              <w:lang w:eastAsia="sv-SE"/>
            </w:rPr>
          </w:pPr>
          <w:hyperlink w:anchor="_Toc134774103" w:history="1">
            <w:r w:rsidR="00B80B00" w:rsidRPr="00681D00">
              <w:rPr>
                <w:rStyle w:val="Hyperlnk"/>
                <w:noProof/>
              </w:rPr>
              <w:t>Hantering av tjänsteutlåtande till nämnd och individutskott</w:t>
            </w:r>
            <w:r w:rsidR="00B80B00">
              <w:rPr>
                <w:noProof/>
                <w:webHidden/>
              </w:rPr>
              <w:tab/>
            </w:r>
            <w:r w:rsidR="00B80B00">
              <w:rPr>
                <w:noProof/>
                <w:webHidden/>
              </w:rPr>
              <w:fldChar w:fldCharType="begin"/>
            </w:r>
            <w:r w:rsidR="00B80B00">
              <w:rPr>
                <w:noProof/>
                <w:webHidden/>
              </w:rPr>
              <w:instrText xml:space="preserve"> PAGEREF _Toc134774103 \h </w:instrText>
            </w:r>
            <w:r w:rsidR="00B80B00">
              <w:rPr>
                <w:noProof/>
                <w:webHidden/>
              </w:rPr>
            </w:r>
            <w:r w:rsidR="00B80B00">
              <w:rPr>
                <w:noProof/>
                <w:webHidden/>
              </w:rPr>
              <w:fldChar w:fldCharType="separate"/>
            </w:r>
            <w:r w:rsidR="00B80B00">
              <w:rPr>
                <w:noProof/>
                <w:webHidden/>
              </w:rPr>
              <w:t>13</w:t>
            </w:r>
            <w:r w:rsidR="00B80B00">
              <w:rPr>
                <w:noProof/>
                <w:webHidden/>
              </w:rPr>
              <w:fldChar w:fldCharType="end"/>
            </w:r>
          </w:hyperlink>
        </w:p>
        <w:p w14:paraId="01E0C84E" w14:textId="2DB42C22" w:rsidR="00B80B00" w:rsidRDefault="00CD229C">
          <w:pPr>
            <w:pStyle w:val="Innehll2"/>
            <w:tabs>
              <w:tab w:val="right" w:leader="dot" w:pos="7926"/>
            </w:tabs>
            <w:rPr>
              <w:rFonts w:eastAsiaTheme="minorEastAsia"/>
              <w:noProof/>
              <w:lang w:eastAsia="sv-SE"/>
            </w:rPr>
          </w:pPr>
          <w:hyperlink w:anchor="_Toc134774104" w:history="1">
            <w:r w:rsidR="00B80B00" w:rsidRPr="00681D00">
              <w:rPr>
                <w:rStyle w:val="Hyperlnk"/>
                <w:noProof/>
              </w:rPr>
              <w:t>Utforma uppdrag</w:t>
            </w:r>
            <w:r w:rsidR="00B80B00">
              <w:rPr>
                <w:noProof/>
                <w:webHidden/>
              </w:rPr>
              <w:tab/>
            </w:r>
            <w:r w:rsidR="00B80B00">
              <w:rPr>
                <w:noProof/>
                <w:webHidden/>
              </w:rPr>
              <w:fldChar w:fldCharType="begin"/>
            </w:r>
            <w:r w:rsidR="00B80B00">
              <w:rPr>
                <w:noProof/>
                <w:webHidden/>
              </w:rPr>
              <w:instrText xml:space="preserve"> PAGEREF _Toc134774104 \h </w:instrText>
            </w:r>
            <w:r w:rsidR="00B80B00">
              <w:rPr>
                <w:noProof/>
                <w:webHidden/>
              </w:rPr>
            </w:r>
            <w:r w:rsidR="00B80B00">
              <w:rPr>
                <w:noProof/>
                <w:webHidden/>
              </w:rPr>
              <w:fldChar w:fldCharType="separate"/>
            </w:r>
            <w:r w:rsidR="00B80B00">
              <w:rPr>
                <w:noProof/>
                <w:webHidden/>
              </w:rPr>
              <w:t>13</w:t>
            </w:r>
            <w:r w:rsidR="00B80B00">
              <w:rPr>
                <w:noProof/>
                <w:webHidden/>
              </w:rPr>
              <w:fldChar w:fldCharType="end"/>
            </w:r>
          </w:hyperlink>
        </w:p>
        <w:p w14:paraId="277109DE" w14:textId="4AABC8AE" w:rsidR="00B80B00" w:rsidRDefault="00CD229C">
          <w:pPr>
            <w:pStyle w:val="Innehll2"/>
            <w:tabs>
              <w:tab w:val="right" w:leader="dot" w:pos="7926"/>
            </w:tabs>
            <w:rPr>
              <w:rFonts w:eastAsiaTheme="minorEastAsia"/>
              <w:noProof/>
              <w:lang w:eastAsia="sv-SE"/>
            </w:rPr>
          </w:pPr>
          <w:hyperlink w:anchor="_Toc134774105" w:history="1">
            <w:r w:rsidR="00B80B00" w:rsidRPr="00681D00">
              <w:rPr>
                <w:rStyle w:val="Hyperlnk"/>
                <w:noProof/>
              </w:rPr>
              <w:t>Administration, avtal och fakturering</w:t>
            </w:r>
            <w:r w:rsidR="00B80B00">
              <w:rPr>
                <w:noProof/>
                <w:webHidden/>
              </w:rPr>
              <w:tab/>
            </w:r>
            <w:r w:rsidR="00B80B00">
              <w:rPr>
                <w:noProof/>
                <w:webHidden/>
              </w:rPr>
              <w:fldChar w:fldCharType="begin"/>
            </w:r>
            <w:r w:rsidR="00B80B00">
              <w:rPr>
                <w:noProof/>
                <w:webHidden/>
              </w:rPr>
              <w:instrText xml:space="preserve"> PAGEREF _Toc134774105 \h </w:instrText>
            </w:r>
            <w:r w:rsidR="00B80B00">
              <w:rPr>
                <w:noProof/>
                <w:webHidden/>
              </w:rPr>
            </w:r>
            <w:r w:rsidR="00B80B00">
              <w:rPr>
                <w:noProof/>
                <w:webHidden/>
              </w:rPr>
              <w:fldChar w:fldCharType="separate"/>
            </w:r>
            <w:r w:rsidR="00B80B00">
              <w:rPr>
                <w:noProof/>
                <w:webHidden/>
              </w:rPr>
              <w:t>14</w:t>
            </w:r>
            <w:r w:rsidR="00B80B00">
              <w:rPr>
                <w:noProof/>
                <w:webHidden/>
              </w:rPr>
              <w:fldChar w:fldCharType="end"/>
            </w:r>
          </w:hyperlink>
        </w:p>
        <w:p w14:paraId="36943F9A" w14:textId="081D1AB2" w:rsidR="00B80B00" w:rsidRDefault="00CD229C">
          <w:pPr>
            <w:pStyle w:val="Innehll3"/>
            <w:tabs>
              <w:tab w:val="right" w:leader="dot" w:pos="7926"/>
            </w:tabs>
            <w:rPr>
              <w:rFonts w:eastAsiaTheme="minorEastAsia"/>
              <w:noProof/>
              <w:lang w:eastAsia="sv-SE"/>
            </w:rPr>
          </w:pPr>
          <w:hyperlink w:anchor="_Toc134774106" w:history="1">
            <w:r w:rsidR="00B80B00" w:rsidRPr="00681D00">
              <w:rPr>
                <w:rStyle w:val="Hyperlnk"/>
                <w:noProof/>
              </w:rPr>
              <w:t>Register och personlistor</w:t>
            </w:r>
            <w:r w:rsidR="00B80B00">
              <w:rPr>
                <w:noProof/>
                <w:webHidden/>
              </w:rPr>
              <w:tab/>
            </w:r>
            <w:r w:rsidR="00B80B00">
              <w:rPr>
                <w:noProof/>
                <w:webHidden/>
              </w:rPr>
              <w:fldChar w:fldCharType="begin"/>
            </w:r>
            <w:r w:rsidR="00B80B00">
              <w:rPr>
                <w:noProof/>
                <w:webHidden/>
              </w:rPr>
              <w:instrText xml:space="preserve"> PAGEREF _Toc134774106 \h </w:instrText>
            </w:r>
            <w:r w:rsidR="00B80B00">
              <w:rPr>
                <w:noProof/>
                <w:webHidden/>
              </w:rPr>
            </w:r>
            <w:r w:rsidR="00B80B00">
              <w:rPr>
                <w:noProof/>
                <w:webHidden/>
              </w:rPr>
              <w:fldChar w:fldCharType="separate"/>
            </w:r>
            <w:r w:rsidR="00B80B00">
              <w:rPr>
                <w:noProof/>
                <w:webHidden/>
              </w:rPr>
              <w:t>14</w:t>
            </w:r>
            <w:r w:rsidR="00B80B00">
              <w:rPr>
                <w:noProof/>
                <w:webHidden/>
              </w:rPr>
              <w:fldChar w:fldCharType="end"/>
            </w:r>
          </w:hyperlink>
        </w:p>
        <w:p w14:paraId="7058B908" w14:textId="0E1517ED" w:rsidR="00B80B00" w:rsidRDefault="00CD229C">
          <w:pPr>
            <w:pStyle w:val="Innehll3"/>
            <w:tabs>
              <w:tab w:val="right" w:leader="dot" w:pos="7926"/>
            </w:tabs>
            <w:rPr>
              <w:rFonts w:eastAsiaTheme="minorEastAsia"/>
              <w:noProof/>
              <w:lang w:eastAsia="sv-SE"/>
            </w:rPr>
          </w:pPr>
          <w:hyperlink w:anchor="_Toc134774107" w:history="1">
            <w:r w:rsidR="00B80B00" w:rsidRPr="00681D00">
              <w:rPr>
                <w:rStyle w:val="Hyperlnk"/>
                <w:noProof/>
              </w:rPr>
              <w:t>Referens</w:t>
            </w:r>
            <w:r w:rsidR="00B80B00">
              <w:rPr>
                <w:noProof/>
                <w:webHidden/>
              </w:rPr>
              <w:tab/>
            </w:r>
            <w:r w:rsidR="00B80B00">
              <w:rPr>
                <w:noProof/>
                <w:webHidden/>
              </w:rPr>
              <w:fldChar w:fldCharType="begin"/>
            </w:r>
            <w:r w:rsidR="00B80B00">
              <w:rPr>
                <w:noProof/>
                <w:webHidden/>
              </w:rPr>
              <w:instrText xml:space="preserve"> PAGEREF _Toc134774107 \h </w:instrText>
            </w:r>
            <w:r w:rsidR="00B80B00">
              <w:rPr>
                <w:noProof/>
                <w:webHidden/>
              </w:rPr>
            </w:r>
            <w:r w:rsidR="00B80B00">
              <w:rPr>
                <w:noProof/>
                <w:webHidden/>
              </w:rPr>
              <w:fldChar w:fldCharType="separate"/>
            </w:r>
            <w:r w:rsidR="00B80B00">
              <w:rPr>
                <w:noProof/>
                <w:webHidden/>
              </w:rPr>
              <w:t>14</w:t>
            </w:r>
            <w:r w:rsidR="00B80B00">
              <w:rPr>
                <w:noProof/>
                <w:webHidden/>
              </w:rPr>
              <w:fldChar w:fldCharType="end"/>
            </w:r>
          </w:hyperlink>
        </w:p>
        <w:p w14:paraId="16BF49B1" w14:textId="19F0ED22" w:rsidR="00B80B00" w:rsidRDefault="00CD229C">
          <w:pPr>
            <w:pStyle w:val="Innehll3"/>
            <w:tabs>
              <w:tab w:val="right" w:leader="dot" w:pos="7926"/>
            </w:tabs>
            <w:rPr>
              <w:rFonts w:eastAsiaTheme="minorEastAsia"/>
              <w:noProof/>
              <w:lang w:eastAsia="sv-SE"/>
            </w:rPr>
          </w:pPr>
          <w:hyperlink w:anchor="_Toc134774108" w:history="1">
            <w:r w:rsidR="00B80B00" w:rsidRPr="00681D00">
              <w:rPr>
                <w:rStyle w:val="Hyperlnk"/>
                <w:noProof/>
              </w:rPr>
              <w:t>Utbetalningar</w:t>
            </w:r>
            <w:r w:rsidR="00B80B00">
              <w:rPr>
                <w:noProof/>
                <w:webHidden/>
              </w:rPr>
              <w:tab/>
            </w:r>
            <w:r w:rsidR="00B80B00">
              <w:rPr>
                <w:noProof/>
                <w:webHidden/>
              </w:rPr>
              <w:fldChar w:fldCharType="begin"/>
            </w:r>
            <w:r w:rsidR="00B80B00">
              <w:rPr>
                <w:noProof/>
                <w:webHidden/>
              </w:rPr>
              <w:instrText xml:space="preserve"> PAGEREF _Toc134774108 \h </w:instrText>
            </w:r>
            <w:r w:rsidR="00B80B00">
              <w:rPr>
                <w:noProof/>
                <w:webHidden/>
              </w:rPr>
            </w:r>
            <w:r w:rsidR="00B80B00">
              <w:rPr>
                <w:noProof/>
                <w:webHidden/>
              </w:rPr>
              <w:fldChar w:fldCharType="separate"/>
            </w:r>
            <w:r w:rsidR="00B80B00">
              <w:rPr>
                <w:noProof/>
                <w:webHidden/>
              </w:rPr>
              <w:t>14</w:t>
            </w:r>
            <w:r w:rsidR="00B80B00">
              <w:rPr>
                <w:noProof/>
                <w:webHidden/>
              </w:rPr>
              <w:fldChar w:fldCharType="end"/>
            </w:r>
          </w:hyperlink>
        </w:p>
        <w:p w14:paraId="437AC06D" w14:textId="5D1DAD93" w:rsidR="00B80B00" w:rsidRDefault="00CD229C">
          <w:pPr>
            <w:pStyle w:val="Innehll3"/>
            <w:tabs>
              <w:tab w:val="right" w:leader="dot" w:pos="7926"/>
            </w:tabs>
            <w:rPr>
              <w:rFonts w:eastAsiaTheme="minorEastAsia"/>
              <w:noProof/>
              <w:lang w:eastAsia="sv-SE"/>
            </w:rPr>
          </w:pPr>
          <w:hyperlink w:anchor="_Toc134774109" w:history="1">
            <w:r w:rsidR="00B80B00" w:rsidRPr="00681D00">
              <w:rPr>
                <w:rStyle w:val="Hyperlnk"/>
                <w:noProof/>
              </w:rPr>
              <w:t>Återkrav</w:t>
            </w:r>
            <w:r w:rsidR="00B80B00">
              <w:rPr>
                <w:noProof/>
                <w:webHidden/>
              </w:rPr>
              <w:tab/>
            </w:r>
            <w:r w:rsidR="00B80B00">
              <w:rPr>
                <w:noProof/>
                <w:webHidden/>
              </w:rPr>
              <w:fldChar w:fldCharType="begin"/>
            </w:r>
            <w:r w:rsidR="00B80B00">
              <w:rPr>
                <w:noProof/>
                <w:webHidden/>
              </w:rPr>
              <w:instrText xml:space="preserve"> PAGEREF _Toc134774109 \h </w:instrText>
            </w:r>
            <w:r w:rsidR="00B80B00">
              <w:rPr>
                <w:noProof/>
                <w:webHidden/>
              </w:rPr>
            </w:r>
            <w:r w:rsidR="00B80B00">
              <w:rPr>
                <w:noProof/>
                <w:webHidden/>
              </w:rPr>
              <w:fldChar w:fldCharType="separate"/>
            </w:r>
            <w:r w:rsidR="00B80B00">
              <w:rPr>
                <w:noProof/>
                <w:webHidden/>
              </w:rPr>
              <w:t>14</w:t>
            </w:r>
            <w:r w:rsidR="00B80B00">
              <w:rPr>
                <w:noProof/>
                <w:webHidden/>
              </w:rPr>
              <w:fldChar w:fldCharType="end"/>
            </w:r>
          </w:hyperlink>
        </w:p>
        <w:p w14:paraId="5734E71E" w14:textId="5C70AF46" w:rsidR="00B80B00" w:rsidRDefault="00CD229C">
          <w:pPr>
            <w:pStyle w:val="Innehll3"/>
            <w:tabs>
              <w:tab w:val="right" w:leader="dot" w:pos="7926"/>
            </w:tabs>
            <w:rPr>
              <w:rFonts w:eastAsiaTheme="minorEastAsia"/>
              <w:noProof/>
              <w:lang w:eastAsia="sv-SE"/>
            </w:rPr>
          </w:pPr>
          <w:hyperlink w:anchor="_Toc134774110" w:history="1">
            <w:r w:rsidR="00B80B00" w:rsidRPr="00681D00">
              <w:rPr>
                <w:rStyle w:val="Hyperlnk"/>
                <w:noProof/>
              </w:rPr>
              <w:t>Avgifter och hyror</w:t>
            </w:r>
            <w:r w:rsidR="00B80B00">
              <w:rPr>
                <w:noProof/>
                <w:webHidden/>
              </w:rPr>
              <w:tab/>
            </w:r>
            <w:r w:rsidR="00B80B00">
              <w:rPr>
                <w:noProof/>
                <w:webHidden/>
              </w:rPr>
              <w:fldChar w:fldCharType="begin"/>
            </w:r>
            <w:r w:rsidR="00B80B00">
              <w:rPr>
                <w:noProof/>
                <w:webHidden/>
              </w:rPr>
              <w:instrText xml:space="preserve"> PAGEREF _Toc134774110 \h </w:instrText>
            </w:r>
            <w:r w:rsidR="00B80B00">
              <w:rPr>
                <w:noProof/>
                <w:webHidden/>
              </w:rPr>
            </w:r>
            <w:r w:rsidR="00B80B00">
              <w:rPr>
                <w:noProof/>
                <w:webHidden/>
              </w:rPr>
              <w:fldChar w:fldCharType="separate"/>
            </w:r>
            <w:r w:rsidR="00B80B00">
              <w:rPr>
                <w:noProof/>
                <w:webHidden/>
              </w:rPr>
              <w:t>14</w:t>
            </w:r>
            <w:r w:rsidR="00B80B00">
              <w:rPr>
                <w:noProof/>
                <w:webHidden/>
              </w:rPr>
              <w:fldChar w:fldCharType="end"/>
            </w:r>
          </w:hyperlink>
        </w:p>
        <w:p w14:paraId="23935BB7" w14:textId="2EBDBDB9" w:rsidR="00B80B00" w:rsidRDefault="00CD229C">
          <w:pPr>
            <w:pStyle w:val="Innehll2"/>
            <w:tabs>
              <w:tab w:val="right" w:leader="dot" w:pos="7926"/>
            </w:tabs>
            <w:rPr>
              <w:rFonts w:eastAsiaTheme="minorEastAsia"/>
              <w:noProof/>
              <w:lang w:eastAsia="sv-SE"/>
            </w:rPr>
          </w:pPr>
          <w:hyperlink w:anchor="_Toc134774111" w:history="1">
            <w:r w:rsidR="00B80B00" w:rsidRPr="00681D00">
              <w:rPr>
                <w:rStyle w:val="Hyperlnk"/>
                <w:noProof/>
              </w:rPr>
              <w:t>Dokumentation</w:t>
            </w:r>
            <w:r w:rsidR="00B80B00">
              <w:rPr>
                <w:noProof/>
                <w:webHidden/>
              </w:rPr>
              <w:tab/>
            </w:r>
            <w:r w:rsidR="00B80B00">
              <w:rPr>
                <w:noProof/>
                <w:webHidden/>
              </w:rPr>
              <w:fldChar w:fldCharType="begin"/>
            </w:r>
            <w:r w:rsidR="00B80B00">
              <w:rPr>
                <w:noProof/>
                <w:webHidden/>
              </w:rPr>
              <w:instrText xml:space="preserve"> PAGEREF _Toc134774111 \h </w:instrText>
            </w:r>
            <w:r w:rsidR="00B80B00">
              <w:rPr>
                <w:noProof/>
                <w:webHidden/>
              </w:rPr>
            </w:r>
            <w:r w:rsidR="00B80B00">
              <w:rPr>
                <w:noProof/>
                <w:webHidden/>
              </w:rPr>
              <w:fldChar w:fldCharType="separate"/>
            </w:r>
            <w:r w:rsidR="00B80B00">
              <w:rPr>
                <w:noProof/>
                <w:webHidden/>
              </w:rPr>
              <w:t>14</w:t>
            </w:r>
            <w:r w:rsidR="00B80B00">
              <w:rPr>
                <w:noProof/>
                <w:webHidden/>
              </w:rPr>
              <w:fldChar w:fldCharType="end"/>
            </w:r>
          </w:hyperlink>
        </w:p>
        <w:p w14:paraId="673251F2" w14:textId="03F6AD33" w:rsidR="00B80B00" w:rsidRDefault="00CD229C">
          <w:pPr>
            <w:pStyle w:val="Innehll2"/>
            <w:tabs>
              <w:tab w:val="right" w:leader="dot" w:pos="7926"/>
            </w:tabs>
            <w:rPr>
              <w:rFonts w:eastAsiaTheme="minorEastAsia"/>
              <w:noProof/>
              <w:lang w:eastAsia="sv-SE"/>
            </w:rPr>
          </w:pPr>
          <w:hyperlink w:anchor="_Toc134774112" w:history="1">
            <w:r w:rsidR="00B80B00" w:rsidRPr="00681D00">
              <w:rPr>
                <w:rStyle w:val="Hyperlnk"/>
                <w:noProof/>
              </w:rPr>
              <w:t>Utbyte av information vid samverkan</w:t>
            </w:r>
            <w:r w:rsidR="00B80B00">
              <w:rPr>
                <w:noProof/>
                <w:webHidden/>
              </w:rPr>
              <w:tab/>
            </w:r>
            <w:r w:rsidR="00B80B00">
              <w:rPr>
                <w:noProof/>
                <w:webHidden/>
              </w:rPr>
              <w:fldChar w:fldCharType="begin"/>
            </w:r>
            <w:r w:rsidR="00B80B00">
              <w:rPr>
                <w:noProof/>
                <w:webHidden/>
              </w:rPr>
              <w:instrText xml:space="preserve"> PAGEREF _Toc134774112 \h </w:instrText>
            </w:r>
            <w:r w:rsidR="00B80B00">
              <w:rPr>
                <w:noProof/>
                <w:webHidden/>
              </w:rPr>
            </w:r>
            <w:r w:rsidR="00B80B00">
              <w:rPr>
                <w:noProof/>
                <w:webHidden/>
              </w:rPr>
              <w:fldChar w:fldCharType="separate"/>
            </w:r>
            <w:r w:rsidR="00B80B00">
              <w:rPr>
                <w:noProof/>
                <w:webHidden/>
              </w:rPr>
              <w:t>14</w:t>
            </w:r>
            <w:r w:rsidR="00B80B00">
              <w:rPr>
                <w:noProof/>
                <w:webHidden/>
              </w:rPr>
              <w:fldChar w:fldCharType="end"/>
            </w:r>
          </w:hyperlink>
        </w:p>
        <w:p w14:paraId="107EA249" w14:textId="0E68832B" w:rsidR="00B80B00" w:rsidRDefault="00CD229C">
          <w:pPr>
            <w:pStyle w:val="Innehll3"/>
            <w:tabs>
              <w:tab w:val="right" w:leader="dot" w:pos="7926"/>
            </w:tabs>
            <w:rPr>
              <w:rFonts w:eastAsiaTheme="minorEastAsia"/>
              <w:noProof/>
              <w:lang w:eastAsia="sv-SE"/>
            </w:rPr>
          </w:pPr>
          <w:hyperlink w:anchor="_Toc134774113" w:history="1">
            <w:r w:rsidR="00B80B00" w:rsidRPr="00681D00">
              <w:rPr>
                <w:rStyle w:val="Hyperlnk"/>
                <w:noProof/>
              </w:rPr>
              <w:t>Kontakt med andra myndigheter</w:t>
            </w:r>
            <w:r w:rsidR="00B80B00">
              <w:rPr>
                <w:noProof/>
                <w:webHidden/>
              </w:rPr>
              <w:tab/>
            </w:r>
            <w:r w:rsidR="00B80B00">
              <w:rPr>
                <w:noProof/>
                <w:webHidden/>
              </w:rPr>
              <w:fldChar w:fldCharType="begin"/>
            </w:r>
            <w:r w:rsidR="00B80B00">
              <w:rPr>
                <w:noProof/>
                <w:webHidden/>
              </w:rPr>
              <w:instrText xml:space="preserve"> PAGEREF _Toc134774113 \h </w:instrText>
            </w:r>
            <w:r w:rsidR="00B80B00">
              <w:rPr>
                <w:noProof/>
                <w:webHidden/>
              </w:rPr>
            </w:r>
            <w:r w:rsidR="00B80B00">
              <w:rPr>
                <w:noProof/>
                <w:webHidden/>
              </w:rPr>
              <w:fldChar w:fldCharType="separate"/>
            </w:r>
            <w:r w:rsidR="00B80B00">
              <w:rPr>
                <w:noProof/>
                <w:webHidden/>
              </w:rPr>
              <w:t>14</w:t>
            </w:r>
            <w:r w:rsidR="00B80B00">
              <w:rPr>
                <w:noProof/>
                <w:webHidden/>
              </w:rPr>
              <w:fldChar w:fldCharType="end"/>
            </w:r>
          </w:hyperlink>
        </w:p>
        <w:p w14:paraId="6524772D" w14:textId="62E4ADF0" w:rsidR="00B80B00" w:rsidRDefault="00CD229C">
          <w:pPr>
            <w:pStyle w:val="Innehll1"/>
            <w:tabs>
              <w:tab w:val="right" w:leader="dot" w:pos="7926"/>
            </w:tabs>
            <w:rPr>
              <w:rFonts w:eastAsiaTheme="minorEastAsia"/>
              <w:noProof/>
              <w:lang w:eastAsia="sv-SE"/>
            </w:rPr>
          </w:pPr>
          <w:hyperlink w:anchor="_Toc134774114" w:history="1">
            <w:r w:rsidR="00B80B00" w:rsidRPr="00681D00">
              <w:rPr>
                <w:rStyle w:val="Hyperlnk"/>
                <w:noProof/>
              </w:rPr>
              <w:t>Del 3. Utförande av insats</w:t>
            </w:r>
            <w:r w:rsidR="00B80B00">
              <w:rPr>
                <w:noProof/>
                <w:webHidden/>
              </w:rPr>
              <w:tab/>
            </w:r>
            <w:r w:rsidR="00B80B00">
              <w:rPr>
                <w:noProof/>
                <w:webHidden/>
              </w:rPr>
              <w:fldChar w:fldCharType="begin"/>
            </w:r>
            <w:r w:rsidR="00B80B00">
              <w:rPr>
                <w:noProof/>
                <w:webHidden/>
              </w:rPr>
              <w:instrText xml:space="preserve"> PAGEREF _Toc134774114 \h </w:instrText>
            </w:r>
            <w:r w:rsidR="00B80B00">
              <w:rPr>
                <w:noProof/>
                <w:webHidden/>
              </w:rPr>
            </w:r>
            <w:r w:rsidR="00B80B00">
              <w:rPr>
                <w:noProof/>
                <w:webHidden/>
              </w:rPr>
              <w:fldChar w:fldCharType="separate"/>
            </w:r>
            <w:r w:rsidR="00B80B00">
              <w:rPr>
                <w:noProof/>
                <w:webHidden/>
              </w:rPr>
              <w:t>15</w:t>
            </w:r>
            <w:r w:rsidR="00B80B00">
              <w:rPr>
                <w:noProof/>
                <w:webHidden/>
              </w:rPr>
              <w:fldChar w:fldCharType="end"/>
            </w:r>
          </w:hyperlink>
        </w:p>
        <w:p w14:paraId="42FCDD14" w14:textId="2663D33F" w:rsidR="00B80B00" w:rsidRDefault="00CD229C">
          <w:pPr>
            <w:pStyle w:val="Innehll2"/>
            <w:tabs>
              <w:tab w:val="right" w:leader="dot" w:pos="7926"/>
            </w:tabs>
            <w:rPr>
              <w:rFonts w:eastAsiaTheme="minorEastAsia"/>
              <w:noProof/>
              <w:lang w:eastAsia="sv-SE"/>
            </w:rPr>
          </w:pPr>
          <w:hyperlink w:anchor="_Toc134774115" w:history="1">
            <w:r w:rsidR="00B80B00" w:rsidRPr="00681D00">
              <w:rPr>
                <w:rStyle w:val="Hyperlnk"/>
                <w:noProof/>
              </w:rPr>
              <w:t>Deltagarlistor, namnskyltar och register</w:t>
            </w:r>
            <w:r w:rsidR="00B80B00">
              <w:rPr>
                <w:noProof/>
                <w:webHidden/>
              </w:rPr>
              <w:tab/>
            </w:r>
            <w:r w:rsidR="00B80B00">
              <w:rPr>
                <w:noProof/>
                <w:webHidden/>
              </w:rPr>
              <w:fldChar w:fldCharType="begin"/>
            </w:r>
            <w:r w:rsidR="00B80B00">
              <w:rPr>
                <w:noProof/>
                <w:webHidden/>
              </w:rPr>
              <w:instrText xml:space="preserve"> PAGEREF _Toc134774115 \h </w:instrText>
            </w:r>
            <w:r w:rsidR="00B80B00">
              <w:rPr>
                <w:noProof/>
                <w:webHidden/>
              </w:rPr>
            </w:r>
            <w:r w:rsidR="00B80B00">
              <w:rPr>
                <w:noProof/>
                <w:webHidden/>
              </w:rPr>
              <w:fldChar w:fldCharType="separate"/>
            </w:r>
            <w:r w:rsidR="00B80B00">
              <w:rPr>
                <w:noProof/>
                <w:webHidden/>
              </w:rPr>
              <w:t>15</w:t>
            </w:r>
            <w:r w:rsidR="00B80B00">
              <w:rPr>
                <w:noProof/>
                <w:webHidden/>
              </w:rPr>
              <w:fldChar w:fldCharType="end"/>
            </w:r>
          </w:hyperlink>
        </w:p>
        <w:p w14:paraId="79BA1909" w14:textId="66BF2B1D" w:rsidR="00B80B00" w:rsidRDefault="00CD229C">
          <w:pPr>
            <w:pStyle w:val="Innehll2"/>
            <w:tabs>
              <w:tab w:val="right" w:leader="dot" w:pos="7926"/>
            </w:tabs>
            <w:rPr>
              <w:rFonts w:eastAsiaTheme="minorEastAsia"/>
              <w:noProof/>
              <w:lang w:eastAsia="sv-SE"/>
            </w:rPr>
          </w:pPr>
          <w:hyperlink w:anchor="_Toc134774116" w:history="1">
            <w:r w:rsidR="00B80B00" w:rsidRPr="00681D00">
              <w:rPr>
                <w:rStyle w:val="Hyperlnk"/>
                <w:noProof/>
              </w:rPr>
              <w:t>Beställning av varor och fakturering</w:t>
            </w:r>
            <w:r w:rsidR="00B80B00">
              <w:rPr>
                <w:noProof/>
                <w:webHidden/>
              </w:rPr>
              <w:tab/>
            </w:r>
            <w:r w:rsidR="00B80B00">
              <w:rPr>
                <w:noProof/>
                <w:webHidden/>
              </w:rPr>
              <w:fldChar w:fldCharType="begin"/>
            </w:r>
            <w:r w:rsidR="00B80B00">
              <w:rPr>
                <w:noProof/>
                <w:webHidden/>
              </w:rPr>
              <w:instrText xml:space="preserve"> PAGEREF _Toc134774116 \h </w:instrText>
            </w:r>
            <w:r w:rsidR="00B80B00">
              <w:rPr>
                <w:noProof/>
                <w:webHidden/>
              </w:rPr>
            </w:r>
            <w:r w:rsidR="00B80B00">
              <w:rPr>
                <w:noProof/>
                <w:webHidden/>
              </w:rPr>
              <w:fldChar w:fldCharType="separate"/>
            </w:r>
            <w:r w:rsidR="00B80B00">
              <w:rPr>
                <w:noProof/>
                <w:webHidden/>
              </w:rPr>
              <w:t>15</w:t>
            </w:r>
            <w:r w:rsidR="00B80B00">
              <w:rPr>
                <w:noProof/>
                <w:webHidden/>
              </w:rPr>
              <w:fldChar w:fldCharType="end"/>
            </w:r>
          </w:hyperlink>
        </w:p>
        <w:p w14:paraId="735F6720" w14:textId="47B01F87" w:rsidR="00B80B00" w:rsidRDefault="00CD229C">
          <w:pPr>
            <w:pStyle w:val="Innehll2"/>
            <w:tabs>
              <w:tab w:val="right" w:leader="dot" w:pos="7926"/>
            </w:tabs>
            <w:rPr>
              <w:rFonts w:eastAsiaTheme="minorEastAsia"/>
              <w:noProof/>
              <w:lang w:eastAsia="sv-SE"/>
            </w:rPr>
          </w:pPr>
          <w:hyperlink w:anchor="_Toc134774117" w:history="1">
            <w:r w:rsidR="00B80B00" w:rsidRPr="00681D00">
              <w:rPr>
                <w:rStyle w:val="Hyperlnk"/>
                <w:noProof/>
              </w:rPr>
              <w:t>Kontakt med person och utomstående</w:t>
            </w:r>
            <w:r w:rsidR="00B80B00">
              <w:rPr>
                <w:noProof/>
                <w:webHidden/>
              </w:rPr>
              <w:tab/>
            </w:r>
            <w:r w:rsidR="00B80B00">
              <w:rPr>
                <w:noProof/>
                <w:webHidden/>
              </w:rPr>
              <w:fldChar w:fldCharType="begin"/>
            </w:r>
            <w:r w:rsidR="00B80B00">
              <w:rPr>
                <w:noProof/>
                <w:webHidden/>
              </w:rPr>
              <w:instrText xml:space="preserve"> PAGEREF _Toc134774117 \h </w:instrText>
            </w:r>
            <w:r w:rsidR="00B80B00">
              <w:rPr>
                <w:noProof/>
                <w:webHidden/>
              </w:rPr>
            </w:r>
            <w:r w:rsidR="00B80B00">
              <w:rPr>
                <w:noProof/>
                <w:webHidden/>
              </w:rPr>
              <w:fldChar w:fldCharType="separate"/>
            </w:r>
            <w:r w:rsidR="00B80B00">
              <w:rPr>
                <w:noProof/>
                <w:webHidden/>
              </w:rPr>
              <w:t>15</w:t>
            </w:r>
            <w:r w:rsidR="00B80B00">
              <w:rPr>
                <w:noProof/>
                <w:webHidden/>
              </w:rPr>
              <w:fldChar w:fldCharType="end"/>
            </w:r>
          </w:hyperlink>
        </w:p>
        <w:p w14:paraId="2E043661" w14:textId="04BD08EB" w:rsidR="00B80B00" w:rsidRDefault="00CD229C">
          <w:pPr>
            <w:pStyle w:val="Innehll3"/>
            <w:tabs>
              <w:tab w:val="right" w:leader="dot" w:pos="7926"/>
            </w:tabs>
            <w:rPr>
              <w:rFonts w:eastAsiaTheme="minorEastAsia"/>
              <w:noProof/>
              <w:lang w:eastAsia="sv-SE"/>
            </w:rPr>
          </w:pPr>
          <w:hyperlink w:anchor="_Toc134774118" w:history="1">
            <w:r w:rsidR="00B80B00" w:rsidRPr="00681D00">
              <w:rPr>
                <w:rStyle w:val="Hyperlnk"/>
                <w:noProof/>
              </w:rPr>
              <w:t>Personligt besök/möte</w:t>
            </w:r>
            <w:r w:rsidR="00B80B00">
              <w:rPr>
                <w:noProof/>
                <w:webHidden/>
              </w:rPr>
              <w:tab/>
            </w:r>
            <w:r w:rsidR="00B80B00">
              <w:rPr>
                <w:noProof/>
                <w:webHidden/>
              </w:rPr>
              <w:fldChar w:fldCharType="begin"/>
            </w:r>
            <w:r w:rsidR="00B80B00">
              <w:rPr>
                <w:noProof/>
                <w:webHidden/>
              </w:rPr>
              <w:instrText xml:space="preserve"> PAGEREF _Toc134774118 \h </w:instrText>
            </w:r>
            <w:r w:rsidR="00B80B00">
              <w:rPr>
                <w:noProof/>
                <w:webHidden/>
              </w:rPr>
            </w:r>
            <w:r w:rsidR="00B80B00">
              <w:rPr>
                <w:noProof/>
                <w:webHidden/>
              </w:rPr>
              <w:fldChar w:fldCharType="separate"/>
            </w:r>
            <w:r w:rsidR="00B80B00">
              <w:rPr>
                <w:noProof/>
                <w:webHidden/>
              </w:rPr>
              <w:t>15</w:t>
            </w:r>
            <w:r w:rsidR="00B80B00">
              <w:rPr>
                <w:noProof/>
                <w:webHidden/>
              </w:rPr>
              <w:fldChar w:fldCharType="end"/>
            </w:r>
          </w:hyperlink>
        </w:p>
        <w:p w14:paraId="72A6F589" w14:textId="7381B426" w:rsidR="00B80B00" w:rsidRDefault="00CD229C">
          <w:pPr>
            <w:pStyle w:val="Innehll3"/>
            <w:tabs>
              <w:tab w:val="right" w:leader="dot" w:pos="7926"/>
            </w:tabs>
            <w:rPr>
              <w:rFonts w:eastAsiaTheme="minorEastAsia"/>
              <w:noProof/>
              <w:lang w:eastAsia="sv-SE"/>
            </w:rPr>
          </w:pPr>
          <w:hyperlink w:anchor="_Toc134774119" w:history="1">
            <w:r w:rsidR="00B80B00" w:rsidRPr="00681D00">
              <w:rPr>
                <w:rStyle w:val="Hyperlnk"/>
                <w:noProof/>
              </w:rPr>
              <w:t>Telefon</w:t>
            </w:r>
            <w:r w:rsidR="00B80B00">
              <w:rPr>
                <w:noProof/>
                <w:webHidden/>
              </w:rPr>
              <w:tab/>
            </w:r>
            <w:r w:rsidR="00B80B00">
              <w:rPr>
                <w:noProof/>
                <w:webHidden/>
              </w:rPr>
              <w:fldChar w:fldCharType="begin"/>
            </w:r>
            <w:r w:rsidR="00B80B00">
              <w:rPr>
                <w:noProof/>
                <w:webHidden/>
              </w:rPr>
              <w:instrText xml:space="preserve"> PAGEREF _Toc134774119 \h </w:instrText>
            </w:r>
            <w:r w:rsidR="00B80B00">
              <w:rPr>
                <w:noProof/>
                <w:webHidden/>
              </w:rPr>
            </w:r>
            <w:r w:rsidR="00B80B00">
              <w:rPr>
                <w:noProof/>
                <w:webHidden/>
              </w:rPr>
              <w:fldChar w:fldCharType="separate"/>
            </w:r>
            <w:r w:rsidR="00B80B00">
              <w:rPr>
                <w:noProof/>
                <w:webHidden/>
              </w:rPr>
              <w:t>16</w:t>
            </w:r>
            <w:r w:rsidR="00B80B00">
              <w:rPr>
                <w:noProof/>
                <w:webHidden/>
              </w:rPr>
              <w:fldChar w:fldCharType="end"/>
            </w:r>
          </w:hyperlink>
        </w:p>
        <w:p w14:paraId="0A2681DB" w14:textId="1C711207" w:rsidR="00B80B00" w:rsidRDefault="00CD229C">
          <w:pPr>
            <w:pStyle w:val="Innehll3"/>
            <w:tabs>
              <w:tab w:val="right" w:leader="dot" w:pos="7926"/>
            </w:tabs>
            <w:rPr>
              <w:rFonts w:eastAsiaTheme="minorEastAsia"/>
              <w:noProof/>
              <w:lang w:eastAsia="sv-SE"/>
            </w:rPr>
          </w:pPr>
          <w:hyperlink w:anchor="_Toc134774120" w:history="1">
            <w:r w:rsidR="00B80B00" w:rsidRPr="00681D00">
              <w:rPr>
                <w:rStyle w:val="Hyperlnk"/>
                <w:noProof/>
              </w:rPr>
              <w:t>E-post</w:t>
            </w:r>
            <w:r w:rsidR="00B80B00">
              <w:rPr>
                <w:noProof/>
                <w:webHidden/>
              </w:rPr>
              <w:tab/>
            </w:r>
            <w:r w:rsidR="00B80B00">
              <w:rPr>
                <w:noProof/>
                <w:webHidden/>
              </w:rPr>
              <w:fldChar w:fldCharType="begin"/>
            </w:r>
            <w:r w:rsidR="00B80B00">
              <w:rPr>
                <w:noProof/>
                <w:webHidden/>
              </w:rPr>
              <w:instrText xml:space="preserve"> PAGEREF _Toc134774120 \h </w:instrText>
            </w:r>
            <w:r w:rsidR="00B80B00">
              <w:rPr>
                <w:noProof/>
                <w:webHidden/>
              </w:rPr>
            </w:r>
            <w:r w:rsidR="00B80B00">
              <w:rPr>
                <w:noProof/>
                <w:webHidden/>
              </w:rPr>
              <w:fldChar w:fldCharType="separate"/>
            </w:r>
            <w:r w:rsidR="00B80B00">
              <w:rPr>
                <w:noProof/>
                <w:webHidden/>
              </w:rPr>
              <w:t>16</w:t>
            </w:r>
            <w:r w:rsidR="00B80B00">
              <w:rPr>
                <w:noProof/>
                <w:webHidden/>
              </w:rPr>
              <w:fldChar w:fldCharType="end"/>
            </w:r>
          </w:hyperlink>
        </w:p>
        <w:p w14:paraId="0250766B" w14:textId="6BFC42E2" w:rsidR="00B80B00" w:rsidRDefault="00CD229C">
          <w:pPr>
            <w:pStyle w:val="Innehll3"/>
            <w:tabs>
              <w:tab w:val="right" w:leader="dot" w:pos="7926"/>
            </w:tabs>
            <w:rPr>
              <w:rFonts w:eastAsiaTheme="minorEastAsia"/>
              <w:noProof/>
              <w:lang w:eastAsia="sv-SE"/>
            </w:rPr>
          </w:pPr>
          <w:hyperlink w:anchor="_Toc134774121" w:history="1">
            <w:r w:rsidR="00B80B00" w:rsidRPr="00681D00">
              <w:rPr>
                <w:rStyle w:val="Hyperlnk"/>
                <w:noProof/>
              </w:rPr>
              <w:t>Brev</w:t>
            </w:r>
            <w:r w:rsidR="00B80B00">
              <w:rPr>
                <w:noProof/>
                <w:webHidden/>
              </w:rPr>
              <w:tab/>
            </w:r>
            <w:r w:rsidR="00B80B00">
              <w:rPr>
                <w:noProof/>
                <w:webHidden/>
              </w:rPr>
              <w:fldChar w:fldCharType="begin"/>
            </w:r>
            <w:r w:rsidR="00B80B00">
              <w:rPr>
                <w:noProof/>
                <w:webHidden/>
              </w:rPr>
              <w:instrText xml:space="preserve"> PAGEREF _Toc134774121 \h </w:instrText>
            </w:r>
            <w:r w:rsidR="00B80B00">
              <w:rPr>
                <w:noProof/>
                <w:webHidden/>
              </w:rPr>
            </w:r>
            <w:r w:rsidR="00B80B00">
              <w:rPr>
                <w:noProof/>
                <w:webHidden/>
              </w:rPr>
              <w:fldChar w:fldCharType="separate"/>
            </w:r>
            <w:r w:rsidR="00B80B00">
              <w:rPr>
                <w:noProof/>
                <w:webHidden/>
              </w:rPr>
              <w:t>16</w:t>
            </w:r>
            <w:r w:rsidR="00B80B00">
              <w:rPr>
                <w:noProof/>
                <w:webHidden/>
              </w:rPr>
              <w:fldChar w:fldCharType="end"/>
            </w:r>
          </w:hyperlink>
        </w:p>
        <w:p w14:paraId="63DBA1C3" w14:textId="7E864B61" w:rsidR="00B80B00" w:rsidRDefault="00CD229C">
          <w:pPr>
            <w:pStyle w:val="Innehll3"/>
            <w:tabs>
              <w:tab w:val="right" w:leader="dot" w:pos="7926"/>
            </w:tabs>
            <w:rPr>
              <w:rFonts w:eastAsiaTheme="minorEastAsia"/>
              <w:noProof/>
              <w:lang w:eastAsia="sv-SE"/>
            </w:rPr>
          </w:pPr>
          <w:hyperlink w:anchor="_Toc134774122" w:history="1">
            <w:r w:rsidR="00B80B00" w:rsidRPr="00681D00">
              <w:rPr>
                <w:rStyle w:val="Hyperlnk"/>
                <w:noProof/>
              </w:rPr>
              <w:t>Internpost</w:t>
            </w:r>
            <w:r w:rsidR="00B80B00">
              <w:rPr>
                <w:noProof/>
                <w:webHidden/>
              </w:rPr>
              <w:tab/>
            </w:r>
            <w:r w:rsidR="00B80B00">
              <w:rPr>
                <w:noProof/>
                <w:webHidden/>
              </w:rPr>
              <w:fldChar w:fldCharType="begin"/>
            </w:r>
            <w:r w:rsidR="00B80B00">
              <w:rPr>
                <w:noProof/>
                <w:webHidden/>
              </w:rPr>
              <w:instrText xml:space="preserve"> PAGEREF _Toc134774122 \h </w:instrText>
            </w:r>
            <w:r w:rsidR="00B80B00">
              <w:rPr>
                <w:noProof/>
                <w:webHidden/>
              </w:rPr>
            </w:r>
            <w:r w:rsidR="00B80B00">
              <w:rPr>
                <w:noProof/>
                <w:webHidden/>
              </w:rPr>
              <w:fldChar w:fldCharType="separate"/>
            </w:r>
            <w:r w:rsidR="00B80B00">
              <w:rPr>
                <w:noProof/>
                <w:webHidden/>
              </w:rPr>
              <w:t>16</w:t>
            </w:r>
            <w:r w:rsidR="00B80B00">
              <w:rPr>
                <w:noProof/>
                <w:webHidden/>
              </w:rPr>
              <w:fldChar w:fldCharType="end"/>
            </w:r>
          </w:hyperlink>
        </w:p>
        <w:p w14:paraId="7BD9AD33" w14:textId="607E60B2" w:rsidR="00B80B00" w:rsidRDefault="00CD229C">
          <w:pPr>
            <w:pStyle w:val="Innehll3"/>
            <w:tabs>
              <w:tab w:val="right" w:leader="dot" w:pos="7926"/>
            </w:tabs>
            <w:rPr>
              <w:rFonts w:eastAsiaTheme="minorEastAsia"/>
              <w:noProof/>
              <w:lang w:eastAsia="sv-SE"/>
            </w:rPr>
          </w:pPr>
          <w:hyperlink w:anchor="_Toc134774123" w:history="1">
            <w:r w:rsidR="00B80B00" w:rsidRPr="00681D00">
              <w:rPr>
                <w:rStyle w:val="Hyperlnk"/>
                <w:noProof/>
              </w:rPr>
              <w:t>Fax</w:t>
            </w:r>
            <w:r w:rsidR="00B80B00">
              <w:rPr>
                <w:noProof/>
                <w:webHidden/>
              </w:rPr>
              <w:tab/>
            </w:r>
            <w:r w:rsidR="00B80B00">
              <w:rPr>
                <w:noProof/>
                <w:webHidden/>
              </w:rPr>
              <w:fldChar w:fldCharType="begin"/>
            </w:r>
            <w:r w:rsidR="00B80B00">
              <w:rPr>
                <w:noProof/>
                <w:webHidden/>
              </w:rPr>
              <w:instrText xml:space="preserve"> PAGEREF _Toc134774123 \h </w:instrText>
            </w:r>
            <w:r w:rsidR="00B80B00">
              <w:rPr>
                <w:noProof/>
                <w:webHidden/>
              </w:rPr>
            </w:r>
            <w:r w:rsidR="00B80B00">
              <w:rPr>
                <w:noProof/>
                <w:webHidden/>
              </w:rPr>
              <w:fldChar w:fldCharType="separate"/>
            </w:r>
            <w:r w:rsidR="00B80B00">
              <w:rPr>
                <w:noProof/>
                <w:webHidden/>
              </w:rPr>
              <w:t>16</w:t>
            </w:r>
            <w:r w:rsidR="00B80B00">
              <w:rPr>
                <w:noProof/>
                <w:webHidden/>
              </w:rPr>
              <w:fldChar w:fldCharType="end"/>
            </w:r>
          </w:hyperlink>
        </w:p>
        <w:p w14:paraId="68D67BEE" w14:textId="561AD151" w:rsidR="00B80B00" w:rsidRDefault="00CD229C">
          <w:pPr>
            <w:pStyle w:val="Innehll2"/>
            <w:tabs>
              <w:tab w:val="right" w:leader="dot" w:pos="7926"/>
            </w:tabs>
            <w:rPr>
              <w:rFonts w:eastAsiaTheme="minorEastAsia"/>
              <w:noProof/>
              <w:lang w:eastAsia="sv-SE"/>
            </w:rPr>
          </w:pPr>
          <w:hyperlink w:anchor="_Toc134774124" w:history="1">
            <w:r w:rsidR="00B80B00" w:rsidRPr="00681D00">
              <w:rPr>
                <w:rStyle w:val="Hyperlnk"/>
                <w:noProof/>
              </w:rPr>
              <w:t>Kontakt med anhöriga</w:t>
            </w:r>
            <w:r w:rsidR="00B80B00">
              <w:rPr>
                <w:noProof/>
                <w:webHidden/>
              </w:rPr>
              <w:tab/>
            </w:r>
            <w:r w:rsidR="00B80B00">
              <w:rPr>
                <w:noProof/>
                <w:webHidden/>
              </w:rPr>
              <w:fldChar w:fldCharType="begin"/>
            </w:r>
            <w:r w:rsidR="00B80B00">
              <w:rPr>
                <w:noProof/>
                <w:webHidden/>
              </w:rPr>
              <w:instrText xml:space="preserve"> PAGEREF _Toc134774124 \h </w:instrText>
            </w:r>
            <w:r w:rsidR="00B80B00">
              <w:rPr>
                <w:noProof/>
                <w:webHidden/>
              </w:rPr>
            </w:r>
            <w:r w:rsidR="00B80B00">
              <w:rPr>
                <w:noProof/>
                <w:webHidden/>
              </w:rPr>
              <w:fldChar w:fldCharType="separate"/>
            </w:r>
            <w:r w:rsidR="00B80B00">
              <w:rPr>
                <w:noProof/>
                <w:webHidden/>
              </w:rPr>
              <w:t>16</w:t>
            </w:r>
            <w:r w:rsidR="00B80B00">
              <w:rPr>
                <w:noProof/>
                <w:webHidden/>
              </w:rPr>
              <w:fldChar w:fldCharType="end"/>
            </w:r>
          </w:hyperlink>
        </w:p>
        <w:p w14:paraId="075D43CA" w14:textId="67127E99" w:rsidR="00B80B00" w:rsidRDefault="00CD229C">
          <w:pPr>
            <w:pStyle w:val="Innehll2"/>
            <w:tabs>
              <w:tab w:val="right" w:leader="dot" w:pos="7926"/>
            </w:tabs>
            <w:rPr>
              <w:rFonts w:eastAsiaTheme="minorEastAsia"/>
              <w:noProof/>
              <w:lang w:eastAsia="sv-SE"/>
            </w:rPr>
          </w:pPr>
          <w:hyperlink w:anchor="_Toc134774125" w:history="1">
            <w:r w:rsidR="00B80B00" w:rsidRPr="00681D00">
              <w:rPr>
                <w:rStyle w:val="Hyperlnk"/>
                <w:noProof/>
              </w:rPr>
              <w:t>Samverkan och samtal om person med skyddade personuppgifter</w:t>
            </w:r>
            <w:r w:rsidR="00B80B00">
              <w:rPr>
                <w:noProof/>
                <w:webHidden/>
              </w:rPr>
              <w:tab/>
            </w:r>
            <w:r w:rsidR="00B80B00">
              <w:rPr>
                <w:noProof/>
                <w:webHidden/>
              </w:rPr>
              <w:fldChar w:fldCharType="begin"/>
            </w:r>
            <w:r w:rsidR="00B80B00">
              <w:rPr>
                <w:noProof/>
                <w:webHidden/>
              </w:rPr>
              <w:instrText xml:space="preserve"> PAGEREF _Toc134774125 \h </w:instrText>
            </w:r>
            <w:r w:rsidR="00B80B00">
              <w:rPr>
                <w:noProof/>
                <w:webHidden/>
              </w:rPr>
            </w:r>
            <w:r w:rsidR="00B80B00">
              <w:rPr>
                <w:noProof/>
                <w:webHidden/>
              </w:rPr>
              <w:fldChar w:fldCharType="separate"/>
            </w:r>
            <w:r w:rsidR="00B80B00">
              <w:rPr>
                <w:noProof/>
                <w:webHidden/>
              </w:rPr>
              <w:t>17</w:t>
            </w:r>
            <w:r w:rsidR="00B80B00">
              <w:rPr>
                <w:noProof/>
                <w:webHidden/>
              </w:rPr>
              <w:fldChar w:fldCharType="end"/>
            </w:r>
          </w:hyperlink>
        </w:p>
        <w:p w14:paraId="1FFE4632" w14:textId="7CE2E0FF" w:rsidR="00B80B00" w:rsidRDefault="00CD229C">
          <w:pPr>
            <w:pStyle w:val="Innehll3"/>
            <w:tabs>
              <w:tab w:val="right" w:leader="dot" w:pos="7926"/>
            </w:tabs>
            <w:rPr>
              <w:rFonts w:eastAsiaTheme="minorEastAsia"/>
              <w:noProof/>
              <w:lang w:eastAsia="sv-SE"/>
            </w:rPr>
          </w:pPr>
          <w:hyperlink w:anchor="_Toc134774126" w:history="1">
            <w:r w:rsidR="00B80B00" w:rsidRPr="00681D00">
              <w:rPr>
                <w:rStyle w:val="Hyperlnk"/>
                <w:noProof/>
              </w:rPr>
              <w:t>Vid behov av tolk eller annat kommunikationsstöd</w:t>
            </w:r>
            <w:r w:rsidR="00B80B00">
              <w:rPr>
                <w:noProof/>
                <w:webHidden/>
              </w:rPr>
              <w:tab/>
            </w:r>
            <w:r w:rsidR="00B80B00">
              <w:rPr>
                <w:noProof/>
                <w:webHidden/>
              </w:rPr>
              <w:fldChar w:fldCharType="begin"/>
            </w:r>
            <w:r w:rsidR="00B80B00">
              <w:rPr>
                <w:noProof/>
                <w:webHidden/>
              </w:rPr>
              <w:instrText xml:space="preserve"> PAGEREF _Toc134774126 \h </w:instrText>
            </w:r>
            <w:r w:rsidR="00B80B00">
              <w:rPr>
                <w:noProof/>
                <w:webHidden/>
              </w:rPr>
            </w:r>
            <w:r w:rsidR="00B80B00">
              <w:rPr>
                <w:noProof/>
                <w:webHidden/>
              </w:rPr>
              <w:fldChar w:fldCharType="separate"/>
            </w:r>
            <w:r w:rsidR="00B80B00">
              <w:rPr>
                <w:noProof/>
                <w:webHidden/>
              </w:rPr>
              <w:t>17</w:t>
            </w:r>
            <w:r w:rsidR="00B80B00">
              <w:rPr>
                <w:noProof/>
                <w:webHidden/>
              </w:rPr>
              <w:fldChar w:fldCharType="end"/>
            </w:r>
          </w:hyperlink>
        </w:p>
        <w:p w14:paraId="78D7AD46" w14:textId="1E9C9934" w:rsidR="00B80B00" w:rsidRDefault="00CD229C">
          <w:pPr>
            <w:pStyle w:val="Innehll2"/>
            <w:tabs>
              <w:tab w:val="right" w:leader="dot" w:pos="7926"/>
            </w:tabs>
            <w:rPr>
              <w:rFonts w:eastAsiaTheme="minorEastAsia"/>
              <w:noProof/>
              <w:lang w:eastAsia="sv-SE"/>
            </w:rPr>
          </w:pPr>
          <w:hyperlink w:anchor="_Toc134774127" w:history="1">
            <w:r w:rsidR="00B80B00" w:rsidRPr="00681D00">
              <w:rPr>
                <w:rStyle w:val="Hyperlnk"/>
                <w:noProof/>
              </w:rPr>
              <w:t>Dokumentation</w:t>
            </w:r>
            <w:r w:rsidR="00B80B00">
              <w:rPr>
                <w:noProof/>
                <w:webHidden/>
              </w:rPr>
              <w:tab/>
            </w:r>
            <w:r w:rsidR="00B80B00">
              <w:rPr>
                <w:noProof/>
                <w:webHidden/>
              </w:rPr>
              <w:fldChar w:fldCharType="begin"/>
            </w:r>
            <w:r w:rsidR="00B80B00">
              <w:rPr>
                <w:noProof/>
                <w:webHidden/>
              </w:rPr>
              <w:instrText xml:space="preserve"> PAGEREF _Toc134774127 \h </w:instrText>
            </w:r>
            <w:r w:rsidR="00B80B00">
              <w:rPr>
                <w:noProof/>
                <w:webHidden/>
              </w:rPr>
            </w:r>
            <w:r w:rsidR="00B80B00">
              <w:rPr>
                <w:noProof/>
                <w:webHidden/>
              </w:rPr>
              <w:fldChar w:fldCharType="separate"/>
            </w:r>
            <w:r w:rsidR="00B80B00">
              <w:rPr>
                <w:noProof/>
                <w:webHidden/>
              </w:rPr>
              <w:t>17</w:t>
            </w:r>
            <w:r w:rsidR="00B80B00">
              <w:rPr>
                <w:noProof/>
                <w:webHidden/>
              </w:rPr>
              <w:fldChar w:fldCharType="end"/>
            </w:r>
          </w:hyperlink>
        </w:p>
        <w:p w14:paraId="051F50B7" w14:textId="65C24B1D" w:rsidR="00B80B00" w:rsidRDefault="00CD229C">
          <w:pPr>
            <w:pStyle w:val="Innehll1"/>
            <w:tabs>
              <w:tab w:val="right" w:leader="dot" w:pos="7926"/>
            </w:tabs>
            <w:rPr>
              <w:rFonts w:eastAsiaTheme="minorEastAsia"/>
              <w:noProof/>
              <w:lang w:eastAsia="sv-SE"/>
            </w:rPr>
          </w:pPr>
          <w:hyperlink w:anchor="_Toc134774128" w:history="1">
            <w:r w:rsidR="00B80B00" w:rsidRPr="00681D00">
              <w:rPr>
                <w:rStyle w:val="Hyperlnk"/>
                <w:noProof/>
              </w:rPr>
              <w:t>Del 4. Tvångslagstiftning - LVU och LVM</w:t>
            </w:r>
            <w:r w:rsidR="00B80B00">
              <w:rPr>
                <w:noProof/>
                <w:webHidden/>
              </w:rPr>
              <w:tab/>
            </w:r>
            <w:r w:rsidR="00B80B00">
              <w:rPr>
                <w:noProof/>
                <w:webHidden/>
              </w:rPr>
              <w:fldChar w:fldCharType="begin"/>
            </w:r>
            <w:r w:rsidR="00B80B00">
              <w:rPr>
                <w:noProof/>
                <w:webHidden/>
              </w:rPr>
              <w:instrText xml:space="preserve"> PAGEREF _Toc134774128 \h </w:instrText>
            </w:r>
            <w:r w:rsidR="00B80B00">
              <w:rPr>
                <w:noProof/>
                <w:webHidden/>
              </w:rPr>
            </w:r>
            <w:r w:rsidR="00B80B00">
              <w:rPr>
                <w:noProof/>
                <w:webHidden/>
              </w:rPr>
              <w:fldChar w:fldCharType="separate"/>
            </w:r>
            <w:r w:rsidR="00B80B00">
              <w:rPr>
                <w:noProof/>
                <w:webHidden/>
              </w:rPr>
              <w:t>18</w:t>
            </w:r>
            <w:r w:rsidR="00B80B00">
              <w:rPr>
                <w:noProof/>
                <w:webHidden/>
              </w:rPr>
              <w:fldChar w:fldCharType="end"/>
            </w:r>
          </w:hyperlink>
        </w:p>
        <w:p w14:paraId="1D6840BE" w14:textId="305EC7DA" w:rsidR="00B80B00" w:rsidRDefault="00CD229C">
          <w:pPr>
            <w:pStyle w:val="Innehll3"/>
            <w:tabs>
              <w:tab w:val="right" w:leader="dot" w:pos="7926"/>
            </w:tabs>
            <w:rPr>
              <w:rFonts w:eastAsiaTheme="minorEastAsia"/>
              <w:noProof/>
              <w:lang w:eastAsia="sv-SE"/>
            </w:rPr>
          </w:pPr>
          <w:hyperlink w:anchor="_Toc134774129" w:history="1">
            <w:r w:rsidR="00B80B00" w:rsidRPr="00681D00">
              <w:rPr>
                <w:rStyle w:val="Hyperlnk"/>
                <w:noProof/>
              </w:rPr>
              <w:t>Ordförandebeslut</w:t>
            </w:r>
            <w:r w:rsidR="00B80B00">
              <w:rPr>
                <w:noProof/>
                <w:webHidden/>
              </w:rPr>
              <w:tab/>
            </w:r>
            <w:r w:rsidR="00B80B00">
              <w:rPr>
                <w:noProof/>
                <w:webHidden/>
              </w:rPr>
              <w:fldChar w:fldCharType="begin"/>
            </w:r>
            <w:r w:rsidR="00B80B00">
              <w:rPr>
                <w:noProof/>
                <w:webHidden/>
              </w:rPr>
              <w:instrText xml:space="preserve"> PAGEREF _Toc134774129 \h </w:instrText>
            </w:r>
            <w:r w:rsidR="00B80B00">
              <w:rPr>
                <w:noProof/>
                <w:webHidden/>
              </w:rPr>
            </w:r>
            <w:r w:rsidR="00B80B00">
              <w:rPr>
                <w:noProof/>
                <w:webHidden/>
              </w:rPr>
              <w:fldChar w:fldCharType="separate"/>
            </w:r>
            <w:r w:rsidR="00B80B00">
              <w:rPr>
                <w:noProof/>
                <w:webHidden/>
              </w:rPr>
              <w:t>18</w:t>
            </w:r>
            <w:r w:rsidR="00B80B00">
              <w:rPr>
                <w:noProof/>
                <w:webHidden/>
              </w:rPr>
              <w:fldChar w:fldCharType="end"/>
            </w:r>
          </w:hyperlink>
        </w:p>
        <w:p w14:paraId="43887EB5" w14:textId="508615A4" w:rsidR="00B80B00" w:rsidRDefault="00CD229C">
          <w:pPr>
            <w:pStyle w:val="Innehll3"/>
            <w:tabs>
              <w:tab w:val="right" w:leader="dot" w:pos="7926"/>
            </w:tabs>
            <w:rPr>
              <w:rFonts w:eastAsiaTheme="minorEastAsia"/>
              <w:noProof/>
              <w:lang w:eastAsia="sv-SE"/>
            </w:rPr>
          </w:pPr>
          <w:hyperlink w:anchor="_Toc134774130" w:history="1">
            <w:r w:rsidR="00B80B00" w:rsidRPr="00681D00">
              <w:rPr>
                <w:rStyle w:val="Hyperlnk"/>
                <w:noProof/>
              </w:rPr>
              <w:t>Placeringsbeslut</w:t>
            </w:r>
            <w:r w:rsidR="00B80B00">
              <w:rPr>
                <w:noProof/>
                <w:webHidden/>
              </w:rPr>
              <w:tab/>
            </w:r>
            <w:r w:rsidR="00B80B00">
              <w:rPr>
                <w:noProof/>
                <w:webHidden/>
              </w:rPr>
              <w:fldChar w:fldCharType="begin"/>
            </w:r>
            <w:r w:rsidR="00B80B00">
              <w:rPr>
                <w:noProof/>
                <w:webHidden/>
              </w:rPr>
              <w:instrText xml:space="preserve"> PAGEREF _Toc134774130 \h </w:instrText>
            </w:r>
            <w:r w:rsidR="00B80B00">
              <w:rPr>
                <w:noProof/>
                <w:webHidden/>
              </w:rPr>
            </w:r>
            <w:r w:rsidR="00B80B00">
              <w:rPr>
                <w:noProof/>
                <w:webHidden/>
              </w:rPr>
              <w:fldChar w:fldCharType="separate"/>
            </w:r>
            <w:r w:rsidR="00B80B00">
              <w:rPr>
                <w:noProof/>
                <w:webHidden/>
              </w:rPr>
              <w:t>18</w:t>
            </w:r>
            <w:r w:rsidR="00B80B00">
              <w:rPr>
                <w:noProof/>
                <w:webHidden/>
              </w:rPr>
              <w:fldChar w:fldCharType="end"/>
            </w:r>
          </w:hyperlink>
        </w:p>
        <w:p w14:paraId="6671BCBE" w14:textId="76A5F52C" w:rsidR="00B80B00" w:rsidRDefault="00CD229C">
          <w:pPr>
            <w:pStyle w:val="Innehll3"/>
            <w:tabs>
              <w:tab w:val="right" w:leader="dot" w:pos="7926"/>
            </w:tabs>
            <w:rPr>
              <w:rFonts w:eastAsiaTheme="minorEastAsia"/>
              <w:noProof/>
              <w:lang w:eastAsia="sv-SE"/>
            </w:rPr>
          </w:pPr>
          <w:hyperlink w:anchor="_Toc134774131" w:history="1">
            <w:r w:rsidR="00B80B00" w:rsidRPr="00681D00">
              <w:rPr>
                <w:rStyle w:val="Hyperlnk"/>
                <w:noProof/>
              </w:rPr>
              <w:t>Handräckningsbegäran</w:t>
            </w:r>
            <w:r w:rsidR="00B80B00">
              <w:rPr>
                <w:noProof/>
                <w:webHidden/>
              </w:rPr>
              <w:tab/>
            </w:r>
            <w:r w:rsidR="00B80B00">
              <w:rPr>
                <w:noProof/>
                <w:webHidden/>
              </w:rPr>
              <w:fldChar w:fldCharType="begin"/>
            </w:r>
            <w:r w:rsidR="00B80B00">
              <w:rPr>
                <w:noProof/>
                <w:webHidden/>
              </w:rPr>
              <w:instrText xml:space="preserve"> PAGEREF _Toc134774131 \h </w:instrText>
            </w:r>
            <w:r w:rsidR="00B80B00">
              <w:rPr>
                <w:noProof/>
                <w:webHidden/>
              </w:rPr>
            </w:r>
            <w:r w:rsidR="00B80B00">
              <w:rPr>
                <w:noProof/>
                <w:webHidden/>
              </w:rPr>
              <w:fldChar w:fldCharType="separate"/>
            </w:r>
            <w:r w:rsidR="00B80B00">
              <w:rPr>
                <w:noProof/>
                <w:webHidden/>
              </w:rPr>
              <w:t>18</w:t>
            </w:r>
            <w:r w:rsidR="00B80B00">
              <w:rPr>
                <w:noProof/>
                <w:webHidden/>
              </w:rPr>
              <w:fldChar w:fldCharType="end"/>
            </w:r>
          </w:hyperlink>
        </w:p>
        <w:p w14:paraId="3462C0CE" w14:textId="4DE1267C" w:rsidR="00B80B00" w:rsidRDefault="00CD229C">
          <w:pPr>
            <w:pStyle w:val="Innehll2"/>
            <w:tabs>
              <w:tab w:val="right" w:leader="dot" w:pos="7926"/>
            </w:tabs>
            <w:rPr>
              <w:rFonts w:eastAsiaTheme="minorEastAsia"/>
              <w:noProof/>
              <w:lang w:eastAsia="sv-SE"/>
            </w:rPr>
          </w:pPr>
          <w:hyperlink w:anchor="_Toc134774132" w:history="1">
            <w:r w:rsidR="00B80B00" w:rsidRPr="00681D00">
              <w:rPr>
                <w:rStyle w:val="Hyperlnk"/>
                <w:noProof/>
              </w:rPr>
              <w:t>Socialnämndens rätt att ansöka om skyddad folkbokföring avseende barn</w:t>
            </w:r>
            <w:r w:rsidR="00B80B00">
              <w:rPr>
                <w:noProof/>
                <w:webHidden/>
              </w:rPr>
              <w:tab/>
            </w:r>
            <w:r w:rsidR="00B80B00">
              <w:rPr>
                <w:noProof/>
                <w:webHidden/>
              </w:rPr>
              <w:fldChar w:fldCharType="begin"/>
            </w:r>
            <w:r w:rsidR="00B80B00">
              <w:rPr>
                <w:noProof/>
                <w:webHidden/>
              </w:rPr>
              <w:instrText xml:space="preserve"> PAGEREF _Toc134774132 \h </w:instrText>
            </w:r>
            <w:r w:rsidR="00B80B00">
              <w:rPr>
                <w:noProof/>
                <w:webHidden/>
              </w:rPr>
            </w:r>
            <w:r w:rsidR="00B80B00">
              <w:rPr>
                <w:noProof/>
                <w:webHidden/>
              </w:rPr>
              <w:fldChar w:fldCharType="separate"/>
            </w:r>
            <w:r w:rsidR="00B80B00">
              <w:rPr>
                <w:noProof/>
                <w:webHidden/>
              </w:rPr>
              <w:t>18</w:t>
            </w:r>
            <w:r w:rsidR="00B80B00">
              <w:rPr>
                <w:noProof/>
                <w:webHidden/>
              </w:rPr>
              <w:fldChar w:fldCharType="end"/>
            </w:r>
          </w:hyperlink>
        </w:p>
        <w:p w14:paraId="4B8B7B5F" w14:textId="65C920AE" w:rsidR="00B80B00" w:rsidRDefault="00CD229C">
          <w:pPr>
            <w:pStyle w:val="Innehll1"/>
            <w:tabs>
              <w:tab w:val="right" w:leader="dot" w:pos="7926"/>
            </w:tabs>
            <w:rPr>
              <w:rFonts w:eastAsiaTheme="minorEastAsia"/>
              <w:noProof/>
              <w:lang w:eastAsia="sv-SE"/>
            </w:rPr>
          </w:pPr>
          <w:hyperlink w:anchor="_Toc134774133" w:history="1">
            <w:r w:rsidR="00B80B00" w:rsidRPr="00681D00">
              <w:rPr>
                <w:rStyle w:val="Hyperlnk"/>
                <w:noProof/>
              </w:rPr>
              <w:t>Del 5. Behörigheter att hantera ärenden med skyddade personuppgifter</w:t>
            </w:r>
            <w:r w:rsidR="00B80B00">
              <w:rPr>
                <w:noProof/>
                <w:webHidden/>
              </w:rPr>
              <w:tab/>
            </w:r>
            <w:r w:rsidR="00B80B00">
              <w:rPr>
                <w:noProof/>
                <w:webHidden/>
              </w:rPr>
              <w:fldChar w:fldCharType="begin"/>
            </w:r>
            <w:r w:rsidR="00B80B00">
              <w:rPr>
                <w:noProof/>
                <w:webHidden/>
              </w:rPr>
              <w:instrText xml:space="preserve"> PAGEREF _Toc134774133 \h </w:instrText>
            </w:r>
            <w:r w:rsidR="00B80B00">
              <w:rPr>
                <w:noProof/>
                <w:webHidden/>
              </w:rPr>
            </w:r>
            <w:r w:rsidR="00B80B00">
              <w:rPr>
                <w:noProof/>
                <w:webHidden/>
              </w:rPr>
              <w:fldChar w:fldCharType="separate"/>
            </w:r>
            <w:r w:rsidR="00B80B00">
              <w:rPr>
                <w:noProof/>
                <w:webHidden/>
              </w:rPr>
              <w:t>19</w:t>
            </w:r>
            <w:r w:rsidR="00B80B00">
              <w:rPr>
                <w:noProof/>
                <w:webHidden/>
              </w:rPr>
              <w:fldChar w:fldCharType="end"/>
            </w:r>
          </w:hyperlink>
        </w:p>
        <w:p w14:paraId="324FE4B0" w14:textId="4108D1DD" w:rsidR="005406A2" w:rsidRDefault="005406A2" w:rsidP="004D5208">
          <w:r>
            <w:rPr>
              <w:b/>
              <w:bCs/>
            </w:rPr>
            <w:fldChar w:fldCharType="end"/>
          </w:r>
        </w:p>
      </w:sdtContent>
    </w:sdt>
    <w:p w14:paraId="2F576E98" w14:textId="77777777" w:rsidR="004D5208" w:rsidRDefault="004D5208">
      <w:pPr>
        <w:rPr>
          <w:rFonts w:ascii="Arial" w:eastAsia="Times New Roman" w:hAnsi="Arial" w:cs="Arial"/>
          <w:b/>
          <w:color w:val="262626"/>
          <w:sz w:val="50"/>
          <w:szCs w:val="32"/>
        </w:rPr>
      </w:pPr>
      <w:r>
        <w:br w:type="page"/>
      </w:r>
    </w:p>
    <w:p w14:paraId="3BA998F0" w14:textId="63AAED1D" w:rsidR="006C335C" w:rsidRPr="009435B6" w:rsidRDefault="006C335C" w:rsidP="009435B6">
      <w:pPr>
        <w:pStyle w:val="Rubrik1"/>
      </w:pPr>
      <w:bookmarkStart w:id="3" w:name="_Toc134774059"/>
      <w:r w:rsidRPr="009435B6">
        <w:lastRenderedPageBreak/>
        <w:t>Del 1. Inledning</w:t>
      </w:r>
      <w:bookmarkEnd w:id="3"/>
      <w:bookmarkEnd w:id="2"/>
      <w:bookmarkEnd w:id="1"/>
    </w:p>
    <w:p w14:paraId="745CF6BE" w14:textId="77777777" w:rsidR="006C335C" w:rsidRPr="009435B6" w:rsidRDefault="006C335C" w:rsidP="009435B6">
      <w:pPr>
        <w:pStyle w:val="Rubrik2"/>
      </w:pPr>
      <w:bookmarkStart w:id="4" w:name="_Toc85019348"/>
      <w:bookmarkStart w:id="5" w:name="_Toc134774060"/>
      <w:r w:rsidRPr="009435B6">
        <w:t>Syftet med denna rutin</w:t>
      </w:r>
      <w:bookmarkEnd w:id="4"/>
      <w:bookmarkEnd w:id="5"/>
    </w:p>
    <w:p w14:paraId="2D72C2C6" w14:textId="0A8534DC" w:rsid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 xml:space="preserve">Att ge medarbetare i socialförvaltningarna en tydlighet kring vad som gäller när personer med någon form av skyddade personuppgifter förekommer inom de olika verksamhetsområdena.  </w:t>
      </w:r>
    </w:p>
    <w:p w14:paraId="26A6E133" w14:textId="77777777" w:rsidR="006C335C" w:rsidRPr="009435B6" w:rsidRDefault="006C335C" w:rsidP="009435B6">
      <w:pPr>
        <w:pStyle w:val="Rubrik2"/>
      </w:pPr>
      <w:bookmarkStart w:id="6" w:name="_Toc85019349"/>
      <w:bookmarkStart w:id="7" w:name="_Toc134774061"/>
      <w:r w:rsidRPr="009435B6">
        <w:t>Vem omfattas av rutinen</w:t>
      </w:r>
      <w:bookmarkEnd w:id="6"/>
      <w:bookmarkEnd w:id="7"/>
    </w:p>
    <w:p w14:paraId="6B1A2F00" w14:textId="189BCE28" w:rsidR="006C335C" w:rsidRPr="006C335C" w:rsidRDefault="006C335C" w:rsidP="00E245BF">
      <w:pPr>
        <w:spacing w:line="240" w:lineRule="auto"/>
        <w:rPr>
          <w:rFonts w:ascii="Times New Roman" w:eastAsia="Times New Roman" w:hAnsi="Times New Roman" w:cs="Times New Roman"/>
          <w:szCs w:val="24"/>
        </w:rPr>
      </w:pPr>
      <w:r w:rsidRPr="009435B6">
        <w:rPr>
          <w:rFonts w:ascii="Times New Roman" w:eastAsia="Times New Roman" w:hAnsi="Times New Roman" w:cs="Times New Roman"/>
          <w:szCs w:val="24"/>
        </w:rPr>
        <w:t xml:space="preserve">Denna rutin </w:t>
      </w:r>
      <w:r w:rsidR="009435B6">
        <w:rPr>
          <w:rFonts w:ascii="Times New Roman" w:eastAsia="Times New Roman" w:hAnsi="Times New Roman" w:cs="Times New Roman"/>
          <w:szCs w:val="24"/>
        </w:rPr>
        <w:t>gäller alla anställda</w:t>
      </w:r>
      <w:r w:rsidRPr="006C335C">
        <w:rPr>
          <w:rFonts w:ascii="Times New Roman" w:eastAsia="Times New Roman" w:hAnsi="Times New Roman" w:cs="Times New Roman"/>
          <w:szCs w:val="24"/>
        </w:rPr>
        <w:t xml:space="preserve"> inom de fyra socialförvaltningarna och i alla situationer vid kontakt med en person som har skyddade personuppgifter.</w:t>
      </w:r>
    </w:p>
    <w:p w14:paraId="668A0C28" w14:textId="77777777" w:rsidR="006C335C" w:rsidRPr="006C335C" w:rsidRDefault="006C335C" w:rsidP="009435B6">
      <w:pPr>
        <w:pStyle w:val="Rubrik2"/>
      </w:pPr>
      <w:bookmarkStart w:id="8" w:name="_Toc85019350"/>
      <w:bookmarkStart w:id="9" w:name="_Toc134774062"/>
      <w:r w:rsidRPr="006C335C">
        <w:t>Bakgrund</w:t>
      </w:r>
      <w:bookmarkEnd w:id="8"/>
      <w:bookmarkEnd w:id="9"/>
    </w:p>
    <w:p w14:paraId="59014FCB" w14:textId="533D0986"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 xml:space="preserve">I samverkan med andra myndigheter, däribland Socialstyrelsen, publicerade </w:t>
      </w:r>
      <w:r w:rsidR="00AB20C1">
        <w:rPr>
          <w:rFonts w:ascii="Times New Roman" w:eastAsia="Times New Roman" w:hAnsi="Times New Roman" w:cs="Times New Roman"/>
          <w:szCs w:val="24"/>
        </w:rPr>
        <w:t>S</w:t>
      </w:r>
      <w:r w:rsidRPr="006C335C">
        <w:rPr>
          <w:rFonts w:ascii="Times New Roman" w:eastAsia="Times New Roman" w:hAnsi="Times New Roman" w:cs="Times New Roman"/>
          <w:szCs w:val="24"/>
        </w:rPr>
        <w:t xml:space="preserve">katteverket i januari 2019 en ny vägledning för hantering av skyddade personuppgifter i svensk förvaltning. Anledningen var de skärpa kraven i folkbokföringslagen (1991:48) och offentlighets- och sekretesslagen (2009:400) avseende hanteringen av personer med någon form av skyddade personuppgifter. Rutinen är framtagen för att svara an mot vägledningen. </w:t>
      </w:r>
    </w:p>
    <w:p w14:paraId="225F02DA" w14:textId="77777777"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 xml:space="preserve">Aktuella lagrum som hänvisas till är 16 § folkbokföringslagen, (FOL), 21 kap. 3 och 3a §§ offentlighets- och sekretesslagen (OSL) samt 22 kap. 2 och 3 §§ i samma lag.   </w:t>
      </w:r>
    </w:p>
    <w:p w14:paraId="31FD3273" w14:textId="77777777" w:rsidR="006C335C" w:rsidRPr="006C335C" w:rsidRDefault="006C335C" w:rsidP="008C4995">
      <w:pPr>
        <w:pStyle w:val="Rubrik3"/>
      </w:pPr>
      <w:bookmarkStart w:id="10" w:name="_Toc85019351"/>
      <w:bookmarkStart w:id="11" w:name="_Toc134774063"/>
      <w:r w:rsidRPr="006C335C">
        <w:t>Stödjande dokument</w:t>
      </w:r>
      <w:bookmarkEnd w:id="10"/>
      <w:bookmarkEnd w:id="11"/>
    </w:p>
    <w:p w14:paraId="5D79454E" w14:textId="77777777" w:rsidR="001E3B68" w:rsidRDefault="006C335C" w:rsidP="001E3B68">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 xml:space="preserve">Rutinen ger inte en heltäckande bild av kraven på sekretess utan ska läsas som komplement till övriga rutiner, processer och riktlinjer samt lagar vilka reglerar sekretess och socialtjänst. </w:t>
      </w:r>
    </w:p>
    <w:p w14:paraId="14CC20FC" w14:textId="774DEAC1" w:rsidR="001E3B68" w:rsidRPr="006C335C" w:rsidRDefault="001E3B68" w:rsidP="001E3B68">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I rutinen hänvisas till stämplar med texten ”SKYDDADE PERSONUPPGIFTER” vilket kan ersättas av manuellt skriven text. Syftet med att stämpla handlingarna är att påkalla uppmärksamhet att vidta extra försiktighet vid till exempel postöppning. </w:t>
      </w:r>
    </w:p>
    <w:p w14:paraId="153E216D" w14:textId="6DFEEE53" w:rsidR="009435B6" w:rsidRDefault="009435B6" w:rsidP="009435B6">
      <w:pPr>
        <w:pStyle w:val="Rubrik3"/>
        <w:rPr>
          <w:rFonts w:ascii="Times New Roman" w:hAnsi="Times New Roman" w:cs="Times New Roman"/>
          <w:szCs w:val="24"/>
        </w:rPr>
      </w:pPr>
      <w:bookmarkStart w:id="12" w:name="_Toc85019352"/>
      <w:bookmarkStart w:id="13" w:name="_Toc134774064"/>
      <w:r w:rsidRPr="009435B6">
        <w:t>Läsanvisning</w:t>
      </w:r>
      <w:bookmarkEnd w:id="12"/>
      <w:bookmarkEnd w:id="13"/>
    </w:p>
    <w:p w14:paraId="5A92B3F3" w14:textId="77777777" w:rsidR="009435B6" w:rsidRPr="006C335C" w:rsidRDefault="009435B6" w:rsidP="009435B6">
      <w:pPr>
        <w:spacing w:line="276"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Rutinen är uppdelad i fem delar:</w:t>
      </w:r>
    </w:p>
    <w:p w14:paraId="490E4ABE" w14:textId="77777777" w:rsidR="009435B6" w:rsidRPr="006C335C" w:rsidRDefault="009435B6" w:rsidP="009435B6">
      <w:pPr>
        <w:spacing w:after="200" w:line="276" w:lineRule="auto"/>
        <w:ind w:left="360"/>
        <w:contextualSpacing/>
        <w:rPr>
          <w:rFonts w:ascii="Times New Roman" w:eastAsia="Times New Roman" w:hAnsi="Times New Roman" w:cs="Times New Roman"/>
          <w:szCs w:val="24"/>
        </w:rPr>
      </w:pPr>
      <w:r w:rsidRPr="006C335C">
        <w:rPr>
          <w:rFonts w:ascii="Times New Roman" w:eastAsia="Times New Roman" w:hAnsi="Times New Roman" w:cs="Times New Roman"/>
          <w:szCs w:val="24"/>
        </w:rPr>
        <w:t>Del 1. Inledning</w:t>
      </w:r>
    </w:p>
    <w:p w14:paraId="44563038" w14:textId="77777777" w:rsidR="009435B6" w:rsidRPr="006C335C" w:rsidRDefault="009435B6" w:rsidP="009435B6">
      <w:pPr>
        <w:spacing w:after="200" w:line="276" w:lineRule="auto"/>
        <w:ind w:left="360"/>
        <w:contextualSpacing/>
        <w:rPr>
          <w:rFonts w:ascii="Times New Roman" w:eastAsia="Times New Roman" w:hAnsi="Times New Roman" w:cs="Times New Roman"/>
          <w:szCs w:val="24"/>
        </w:rPr>
      </w:pPr>
      <w:r w:rsidRPr="006C335C">
        <w:rPr>
          <w:rFonts w:ascii="Times New Roman" w:eastAsia="Times New Roman" w:hAnsi="Times New Roman" w:cs="Times New Roman"/>
          <w:szCs w:val="24"/>
        </w:rPr>
        <w:t>Del 2. Handläggning – myndighet/administration</w:t>
      </w:r>
    </w:p>
    <w:p w14:paraId="39849BFA" w14:textId="77777777" w:rsidR="009435B6" w:rsidRPr="006C335C" w:rsidRDefault="009435B6" w:rsidP="009435B6">
      <w:pPr>
        <w:spacing w:after="200" w:line="276" w:lineRule="auto"/>
        <w:ind w:left="360"/>
        <w:contextualSpacing/>
        <w:rPr>
          <w:rFonts w:ascii="Times New Roman" w:eastAsia="Times New Roman" w:hAnsi="Times New Roman" w:cs="Times New Roman"/>
          <w:szCs w:val="24"/>
        </w:rPr>
      </w:pPr>
      <w:r w:rsidRPr="006C335C">
        <w:rPr>
          <w:rFonts w:ascii="Times New Roman" w:eastAsia="Times New Roman" w:hAnsi="Times New Roman" w:cs="Times New Roman"/>
          <w:szCs w:val="24"/>
        </w:rPr>
        <w:t>Del 3. Utförande av insats och service</w:t>
      </w:r>
    </w:p>
    <w:p w14:paraId="2F60922C" w14:textId="77777777" w:rsidR="009435B6" w:rsidRPr="006C335C" w:rsidRDefault="009435B6" w:rsidP="009435B6">
      <w:pPr>
        <w:spacing w:after="200" w:line="276" w:lineRule="auto"/>
        <w:ind w:left="360"/>
        <w:contextualSpacing/>
        <w:rPr>
          <w:rFonts w:ascii="Times New Roman" w:eastAsia="Times New Roman" w:hAnsi="Times New Roman" w:cs="Times New Roman"/>
          <w:szCs w:val="24"/>
        </w:rPr>
      </w:pPr>
      <w:r w:rsidRPr="006C335C">
        <w:rPr>
          <w:rFonts w:ascii="Times New Roman" w:eastAsia="Times New Roman" w:hAnsi="Times New Roman" w:cs="Times New Roman"/>
          <w:szCs w:val="24"/>
        </w:rPr>
        <w:t>Del 4. Tvångslagstiftning – LVU och LVM</w:t>
      </w:r>
    </w:p>
    <w:p w14:paraId="26D47F59" w14:textId="77777777" w:rsidR="009435B6" w:rsidRPr="006C335C" w:rsidRDefault="009435B6" w:rsidP="009435B6">
      <w:pPr>
        <w:spacing w:after="200" w:line="276" w:lineRule="auto"/>
        <w:ind w:left="360"/>
        <w:contextualSpacing/>
        <w:rPr>
          <w:rFonts w:ascii="Times New Roman" w:eastAsia="Times New Roman" w:hAnsi="Times New Roman" w:cs="Times New Roman"/>
          <w:szCs w:val="24"/>
        </w:rPr>
      </w:pPr>
      <w:r w:rsidRPr="006C335C">
        <w:rPr>
          <w:rFonts w:ascii="Times New Roman" w:eastAsia="Times New Roman" w:hAnsi="Times New Roman" w:cs="Times New Roman"/>
          <w:szCs w:val="24"/>
        </w:rPr>
        <w:t>Del 5. Behörigheter och rättigheter att hantera ärenden med skyddade personuppgifter</w:t>
      </w:r>
    </w:p>
    <w:p w14:paraId="6809C9E1" w14:textId="423474A5" w:rsidR="009435B6" w:rsidRDefault="009435B6" w:rsidP="00E245BF">
      <w:pPr>
        <w:spacing w:line="240" w:lineRule="auto"/>
        <w:rPr>
          <w:rFonts w:ascii="Times New Roman" w:eastAsia="Times New Roman" w:hAnsi="Times New Roman" w:cs="Times New Roman"/>
          <w:szCs w:val="24"/>
        </w:rPr>
      </w:pPr>
    </w:p>
    <w:p w14:paraId="4D60A510" w14:textId="77777777" w:rsidR="006C335C" w:rsidRPr="009435B6" w:rsidRDefault="006C335C" w:rsidP="009435B6">
      <w:pPr>
        <w:pStyle w:val="Rubrik2"/>
      </w:pPr>
      <w:bookmarkStart w:id="14" w:name="_Toc85019353"/>
      <w:bookmarkStart w:id="15" w:name="_Toc134774065"/>
      <w:r w:rsidRPr="009435B6">
        <w:t>Sekretess i alla ärenden</w:t>
      </w:r>
      <w:bookmarkEnd w:id="14"/>
      <w:bookmarkEnd w:id="15"/>
    </w:p>
    <w:p w14:paraId="0FA9330D" w14:textId="77777777" w:rsidR="006C335C" w:rsidRPr="006C335C" w:rsidRDefault="006C335C" w:rsidP="00E245BF">
      <w:pPr>
        <w:pBdr>
          <w:top w:val="thinThickSmallGap" w:sz="24" w:space="1" w:color="D9D9D9"/>
          <w:left w:val="thinThickSmallGap" w:sz="24" w:space="4" w:color="D9D9D9"/>
          <w:bottom w:val="thickThinSmallGap" w:sz="24" w:space="1" w:color="D9D9D9"/>
          <w:right w:val="thickThinSmallGap" w:sz="24" w:space="4" w:color="D9D9D9"/>
        </w:pBd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För all verksamhet inom socialtjänsten råder, enligt 26 kap 1 § OSL, stark sekretess och även i ärenden utan skyddade personuppgifter är det alltid centralt att noga överväga utlämnande av uppgifter. Det åligger alla anställda att iaktta stor försiktighet och återhållsamhet vid samverkan såväl internt som externt. Observera att det även är frågan om utlämnande av uppgift vid olika typer av samverkan där ingen formell begäran om utlämnande av uppgift inkommit. Att till exempel förmedla information om personen i samverkan med sjukvård, skola eller vid kontakt med anhörig är att räkna som utlämnande av uppgift. Det är inte heller tillåtet att i Treserva söka på, eller gå in i ärenden som man inte arbetar med.</w:t>
      </w:r>
    </w:p>
    <w:p w14:paraId="69184433" w14:textId="77777777" w:rsidR="006C335C" w:rsidRPr="006C335C" w:rsidRDefault="006C335C" w:rsidP="00E245BF">
      <w:pPr>
        <w:spacing w:line="240" w:lineRule="auto"/>
        <w:rPr>
          <w:rFonts w:ascii="Times New Roman" w:eastAsia="Times New Roman" w:hAnsi="Times New Roman" w:cs="Times New Roman"/>
          <w:szCs w:val="24"/>
        </w:rPr>
      </w:pPr>
      <w:r w:rsidRPr="009435B6">
        <w:rPr>
          <w:rFonts w:ascii="Times New Roman" w:eastAsia="Times New Roman" w:hAnsi="Times New Roman" w:cs="Times New Roman"/>
          <w:szCs w:val="24"/>
        </w:rPr>
        <w:t>När en person kan vara i behov av skyddade personuppgifter är socialtjänsten skyldig att bistå den enskilde med information och stöd.</w:t>
      </w:r>
      <w:r w:rsidRPr="006C335C">
        <w:rPr>
          <w:rFonts w:ascii="Times New Roman" w:eastAsia="Times New Roman" w:hAnsi="Times New Roman" w:cs="Times New Roman"/>
          <w:szCs w:val="24"/>
        </w:rPr>
        <w:t xml:space="preserve"> Den enskilde kan också vara i behov av ett </w:t>
      </w:r>
      <w:r w:rsidRPr="006C335C">
        <w:rPr>
          <w:rFonts w:ascii="Times New Roman" w:eastAsia="Times New Roman" w:hAnsi="Times New Roman" w:cs="Times New Roman"/>
          <w:szCs w:val="24"/>
        </w:rPr>
        <w:lastRenderedPageBreak/>
        <w:t>intyg alternativt ett yttrande från socialnämnden om att behov föreligger om skyddade personuppgifter.</w:t>
      </w:r>
    </w:p>
    <w:p w14:paraId="62FD477F" w14:textId="769F0FE0"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 xml:space="preserve">Att en person har skyddade personuppgifter innebär inte att personen </w:t>
      </w:r>
      <w:r w:rsidR="00AB20C1">
        <w:rPr>
          <w:rFonts w:ascii="Times New Roman" w:eastAsia="Times New Roman" w:hAnsi="Times New Roman" w:cs="Times New Roman"/>
          <w:szCs w:val="24"/>
        </w:rPr>
        <w:t xml:space="preserve">har rätt att </w:t>
      </w:r>
      <w:r w:rsidRPr="006C335C">
        <w:rPr>
          <w:rFonts w:ascii="Times New Roman" w:eastAsia="Times New Roman" w:hAnsi="Times New Roman" w:cs="Times New Roman"/>
          <w:szCs w:val="24"/>
        </w:rPr>
        <w:t>vara anonym i sin kontakt med socialtjänsten.</w:t>
      </w:r>
    </w:p>
    <w:p w14:paraId="29ACAD5A" w14:textId="77777777"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Text under rubrikerna ”sekretessmarkering” och ”skyddad folkbokföring” gäller endast nämnd grupp, övriga texter gäller både ärenden med sekretessmarkering och skyddad folkbokföring.</w:t>
      </w:r>
    </w:p>
    <w:p w14:paraId="608323D8" w14:textId="77777777" w:rsidR="006C335C" w:rsidRPr="006C335C" w:rsidRDefault="006C335C" w:rsidP="009435B6">
      <w:pPr>
        <w:pStyle w:val="Rubrik2"/>
      </w:pPr>
      <w:bookmarkStart w:id="16" w:name="_Toc13225999"/>
      <w:bookmarkStart w:id="17" w:name="_Toc85019354"/>
      <w:bookmarkStart w:id="18" w:name="_Toc134774066"/>
      <w:r w:rsidRPr="006C335C">
        <w:t>Olika former av sekretess</w:t>
      </w:r>
      <w:bookmarkEnd w:id="16"/>
      <w:bookmarkEnd w:id="17"/>
      <w:bookmarkEnd w:id="18"/>
    </w:p>
    <w:p w14:paraId="2203009E" w14:textId="77777777" w:rsidR="006C335C" w:rsidRPr="006C335C" w:rsidRDefault="006C335C" w:rsidP="00E245BF">
      <w:pPr>
        <w:spacing w:after="0"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Betänk att olika myndigheter och verksamheter kan omfattas av annan sekretessgrad än socialnämnden. Till exempel har familjehem och gode män ingen juridisk tystnadsplikt, inte heller anhöriga. Myndigheter som till exempel polis och skola har en lägre grad av sekretess än socialnämnden.</w:t>
      </w:r>
    </w:p>
    <w:p w14:paraId="6A55E9D3" w14:textId="4A0610A5" w:rsidR="008C4995" w:rsidRPr="009435B6" w:rsidRDefault="006C335C" w:rsidP="009435B6">
      <w:pPr>
        <w:pStyle w:val="Rubrik2"/>
        <w:spacing w:before="240"/>
      </w:pPr>
      <w:bookmarkStart w:id="19" w:name="_Toc13225989"/>
      <w:bookmarkStart w:id="20" w:name="_Toc20664290"/>
      <w:bookmarkStart w:id="21" w:name="_Toc85019355"/>
      <w:bookmarkStart w:id="22" w:name="_Toc134774067"/>
      <w:r w:rsidRPr="009435B6">
        <w:t>Begreppsdefinitioner</w:t>
      </w:r>
      <w:bookmarkStart w:id="23" w:name="_Toc13225990"/>
      <w:bookmarkEnd w:id="19"/>
      <w:bookmarkEnd w:id="20"/>
      <w:bookmarkEnd w:id="21"/>
      <w:bookmarkEnd w:id="22"/>
    </w:p>
    <w:p w14:paraId="4D4A51A5" w14:textId="77777777" w:rsidR="006C335C" w:rsidRPr="009435B6" w:rsidRDefault="006C335C" w:rsidP="009435B6">
      <w:pPr>
        <w:pStyle w:val="Rubrik3"/>
      </w:pPr>
      <w:bookmarkStart w:id="24" w:name="_Toc20664291"/>
      <w:bookmarkStart w:id="25" w:name="_Toc85019356"/>
      <w:bookmarkStart w:id="26" w:name="_Toc134774068"/>
      <w:r w:rsidRPr="009435B6">
        <w:t>Personuppgifter</w:t>
      </w:r>
      <w:bookmarkEnd w:id="23"/>
      <w:bookmarkEnd w:id="24"/>
      <w:bookmarkEnd w:id="25"/>
      <w:bookmarkEnd w:id="26"/>
    </w:p>
    <w:p w14:paraId="372AFEFC" w14:textId="77777777"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Personuppgifter kan till exempel vara</w:t>
      </w:r>
    </w:p>
    <w:p w14:paraId="0784CD70" w14:textId="77777777" w:rsidR="006C335C" w:rsidRPr="006C335C" w:rsidRDefault="006C335C" w:rsidP="00E245BF">
      <w:pPr>
        <w:numPr>
          <w:ilvl w:val="0"/>
          <w:numId w:val="3"/>
        </w:numPr>
        <w:spacing w:after="200" w:line="240" w:lineRule="auto"/>
        <w:contextualSpacing/>
        <w:rPr>
          <w:rFonts w:ascii="Times New Roman" w:eastAsia="Times New Roman" w:hAnsi="Times New Roman" w:cs="Times New Roman"/>
          <w:szCs w:val="24"/>
        </w:rPr>
      </w:pPr>
      <w:r w:rsidRPr="006C335C">
        <w:rPr>
          <w:rFonts w:ascii="Times New Roman" w:eastAsia="Times New Roman" w:hAnsi="Times New Roman" w:cs="Times New Roman"/>
          <w:szCs w:val="24"/>
        </w:rPr>
        <w:t>Personnummer</w:t>
      </w:r>
    </w:p>
    <w:p w14:paraId="0CC9E488" w14:textId="77777777" w:rsidR="006C335C" w:rsidRPr="006C335C" w:rsidRDefault="006C335C" w:rsidP="00E245BF">
      <w:pPr>
        <w:numPr>
          <w:ilvl w:val="0"/>
          <w:numId w:val="3"/>
        </w:numPr>
        <w:spacing w:after="200" w:line="240" w:lineRule="auto"/>
        <w:contextualSpacing/>
        <w:rPr>
          <w:rFonts w:ascii="Times New Roman" w:eastAsia="Times New Roman" w:hAnsi="Times New Roman" w:cs="Times New Roman"/>
          <w:szCs w:val="24"/>
        </w:rPr>
      </w:pPr>
      <w:r w:rsidRPr="006C335C">
        <w:rPr>
          <w:rFonts w:ascii="Times New Roman" w:eastAsia="Times New Roman" w:hAnsi="Times New Roman" w:cs="Times New Roman"/>
          <w:szCs w:val="24"/>
        </w:rPr>
        <w:t>Adress</w:t>
      </w:r>
    </w:p>
    <w:p w14:paraId="3850FAA4" w14:textId="77777777" w:rsidR="006C335C" w:rsidRPr="006C335C" w:rsidRDefault="006C335C" w:rsidP="00E245BF">
      <w:pPr>
        <w:numPr>
          <w:ilvl w:val="0"/>
          <w:numId w:val="3"/>
        </w:numPr>
        <w:spacing w:after="200" w:line="240" w:lineRule="auto"/>
        <w:contextualSpacing/>
        <w:rPr>
          <w:rFonts w:ascii="Times New Roman" w:eastAsia="Times New Roman" w:hAnsi="Times New Roman" w:cs="Times New Roman"/>
          <w:szCs w:val="24"/>
        </w:rPr>
      </w:pPr>
      <w:r w:rsidRPr="006C335C">
        <w:rPr>
          <w:rFonts w:ascii="Times New Roman" w:eastAsia="Times New Roman" w:hAnsi="Times New Roman" w:cs="Times New Roman"/>
          <w:szCs w:val="24"/>
        </w:rPr>
        <w:t>Namn</w:t>
      </w:r>
    </w:p>
    <w:p w14:paraId="15AC3920" w14:textId="77777777" w:rsidR="006C335C" w:rsidRPr="006C335C" w:rsidRDefault="006C335C" w:rsidP="00E245BF">
      <w:pPr>
        <w:numPr>
          <w:ilvl w:val="0"/>
          <w:numId w:val="3"/>
        </w:numPr>
        <w:spacing w:after="200" w:line="240" w:lineRule="auto"/>
        <w:contextualSpacing/>
        <w:rPr>
          <w:rFonts w:ascii="Times New Roman" w:eastAsia="Times New Roman" w:hAnsi="Times New Roman" w:cs="Times New Roman"/>
          <w:szCs w:val="24"/>
        </w:rPr>
      </w:pPr>
      <w:r w:rsidRPr="006C335C">
        <w:rPr>
          <w:rFonts w:ascii="Times New Roman" w:eastAsia="Times New Roman" w:hAnsi="Times New Roman" w:cs="Times New Roman"/>
          <w:szCs w:val="24"/>
        </w:rPr>
        <w:t>E-post</w:t>
      </w:r>
    </w:p>
    <w:p w14:paraId="0B184869" w14:textId="77777777" w:rsidR="006C335C" w:rsidRPr="006C335C" w:rsidRDefault="006C335C" w:rsidP="00E245BF">
      <w:pPr>
        <w:numPr>
          <w:ilvl w:val="0"/>
          <w:numId w:val="3"/>
        </w:numPr>
        <w:spacing w:after="200" w:line="240" w:lineRule="auto"/>
        <w:contextualSpacing/>
        <w:rPr>
          <w:rFonts w:ascii="Times New Roman" w:eastAsia="Times New Roman" w:hAnsi="Times New Roman" w:cs="Times New Roman"/>
          <w:szCs w:val="24"/>
        </w:rPr>
      </w:pPr>
      <w:r w:rsidRPr="006C335C">
        <w:rPr>
          <w:rFonts w:ascii="Times New Roman" w:eastAsia="Times New Roman" w:hAnsi="Times New Roman" w:cs="Times New Roman"/>
          <w:szCs w:val="24"/>
        </w:rPr>
        <w:t>Telefonnummer</w:t>
      </w:r>
    </w:p>
    <w:p w14:paraId="3D9E9812" w14:textId="77777777" w:rsidR="006C335C" w:rsidRPr="006C335C" w:rsidRDefault="006C335C" w:rsidP="00E245BF">
      <w:pPr>
        <w:numPr>
          <w:ilvl w:val="0"/>
          <w:numId w:val="3"/>
        </w:numPr>
        <w:spacing w:after="200" w:line="240" w:lineRule="auto"/>
        <w:contextualSpacing/>
        <w:rPr>
          <w:rFonts w:ascii="Times New Roman" w:eastAsia="Times New Roman" w:hAnsi="Times New Roman" w:cs="Times New Roman"/>
          <w:szCs w:val="24"/>
        </w:rPr>
      </w:pPr>
      <w:r w:rsidRPr="006C335C">
        <w:rPr>
          <w:rFonts w:ascii="Times New Roman" w:eastAsia="Times New Roman" w:hAnsi="Times New Roman" w:cs="Times New Roman"/>
          <w:szCs w:val="24"/>
        </w:rPr>
        <w:t>Anhörig</w:t>
      </w:r>
    </w:p>
    <w:p w14:paraId="083CBFA9" w14:textId="77777777" w:rsidR="006C335C" w:rsidRPr="006C335C" w:rsidRDefault="006C335C" w:rsidP="00E245BF">
      <w:pPr>
        <w:numPr>
          <w:ilvl w:val="0"/>
          <w:numId w:val="3"/>
        </w:numPr>
        <w:spacing w:after="200" w:line="240" w:lineRule="auto"/>
        <w:contextualSpacing/>
        <w:rPr>
          <w:rFonts w:ascii="Times New Roman" w:eastAsia="Times New Roman" w:hAnsi="Times New Roman" w:cs="Times New Roman"/>
          <w:szCs w:val="24"/>
        </w:rPr>
      </w:pPr>
      <w:r w:rsidRPr="006C335C">
        <w:rPr>
          <w:rFonts w:ascii="Times New Roman" w:eastAsia="Times New Roman" w:hAnsi="Times New Roman" w:cs="Times New Roman"/>
          <w:szCs w:val="24"/>
        </w:rPr>
        <w:t>Arbetsgivare</w:t>
      </w:r>
    </w:p>
    <w:p w14:paraId="1D91770F" w14:textId="77777777" w:rsidR="006C335C" w:rsidRPr="006C335C" w:rsidRDefault="006C335C" w:rsidP="00E245BF">
      <w:pPr>
        <w:numPr>
          <w:ilvl w:val="0"/>
          <w:numId w:val="3"/>
        </w:numPr>
        <w:spacing w:after="200" w:line="240" w:lineRule="auto"/>
        <w:contextualSpacing/>
        <w:rPr>
          <w:rFonts w:ascii="Times New Roman" w:eastAsia="Times New Roman" w:hAnsi="Times New Roman" w:cs="Times New Roman"/>
          <w:szCs w:val="24"/>
        </w:rPr>
      </w:pPr>
      <w:r w:rsidRPr="006C335C">
        <w:rPr>
          <w:rFonts w:ascii="Times New Roman" w:eastAsia="Times New Roman" w:hAnsi="Times New Roman" w:cs="Times New Roman"/>
          <w:szCs w:val="24"/>
        </w:rPr>
        <w:t>Skola</w:t>
      </w:r>
    </w:p>
    <w:p w14:paraId="70914AEB" w14:textId="77777777" w:rsidR="006C335C" w:rsidRPr="006C335C" w:rsidRDefault="006C335C" w:rsidP="00E245BF">
      <w:pPr>
        <w:numPr>
          <w:ilvl w:val="0"/>
          <w:numId w:val="3"/>
        </w:numPr>
        <w:spacing w:after="200" w:line="240" w:lineRule="auto"/>
        <w:contextualSpacing/>
        <w:rPr>
          <w:rFonts w:ascii="Times New Roman" w:eastAsia="Times New Roman" w:hAnsi="Times New Roman" w:cs="Times New Roman"/>
          <w:szCs w:val="24"/>
        </w:rPr>
      </w:pPr>
      <w:r w:rsidRPr="006C335C">
        <w:rPr>
          <w:rFonts w:ascii="Times New Roman" w:eastAsia="Times New Roman" w:hAnsi="Times New Roman" w:cs="Times New Roman"/>
          <w:szCs w:val="24"/>
        </w:rPr>
        <w:t>Vårdgivare</w:t>
      </w:r>
    </w:p>
    <w:p w14:paraId="323BA21B" w14:textId="2114E3C2" w:rsidR="00E245BF" w:rsidRPr="009435B6" w:rsidRDefault="006C335C" w:rsidP="009435B6">
      <w:pPr>
        <w:numPr>
          <w:ilvl w:val="0"/>
          <w:numId w:val="3"/>
        </w:numPr>
        <w:spacing w:after="200" w:line="240" w:lineRule="auto"/>
        <w:contextualSpacing/>
        <w:rPr>
          <w:rFonts w:ascii="Times New Roman" w:eastAsia="Times New Roman" w:hAnsi="Times New Roman" w:cs="Times New Roman"/>
          <w:szCs w:val="24"/>
        </w:rPr>
      </w:pPr>
      <w:r w:rsidRPr="006C335C">
        <w:rPr>
          <w:rFonts w:ascii="Times New Roman" w:eastAsia="Times New Roman" w:hAnsi="Times New Roman" w:cs="Times New Roman"/>
          <w:szCs w:val="24"/>
        </w:rPr>
        <w:t>Information om handläggande myndighet</w:t>
      </w:r>
    </w:p>
    <w:p w14:paraId="7FFEA8B7" w14:textId="77777777" w:rsidR="006C335C" w:rsidRPr="006C335C" w:rsidRDefault="006C335C" w:rsidP="008C4995">
      <w:pPr>
        <w:pStyle w:val="Rubrik3"/>
      </w:pPr>
      <w:bookmarkStart w:id="27" w:name="_Toc13225991"/>
      <w:bookmarkStart w:id="28" w:name="_Toc20664292"/>
      <w:bookmarkStart w:id="29" w:name="_Toc85019357"/>
      <w:bookmarkStart w:id="30" w:name="_Toc134774069"/>
      <w:r w:rsidRPr="006C335C">
        <w:t>Skyddade personuppgifter</w:t>
      </w:r>
      <w:bookmarkEnd w:id="27"/>
      <w:bookmarkEnd w:id="28"/>
      <w:bookmarkEnd w:id="29"/>
      <w:bookmarkEnd w:id="30"/>
    </w:p>
    <w:p w14:paraId="679B6791" w14:textId="77777777"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 xml:space="preserve">Skyddade personuppgifter är ett samlingsbegrepp för sekretessmarkering, skyddad folkbokföring och fingerade personuppgifter. </w:t>
      </w:r>
    </w:p>
    <w:p w14:paraId="4FE125E1" w14:textId="77777777" w:rsidR="006C335C" w:rsidRPr="006C335C" w:rsidRDefault="006C335C" w:rsidP="008C4995">
      <w:pPr>
        <w:pStyle w:val="Rubrik3"/>
      </w:pPr>
      <w:bookmarkStart w:id="31" w:name="_Toc13225992"/>
      <w:bookmarkStart w:id="32" w:name="_Toc20664293"/>
      <w:bookmarkStart w:id="33" w:name="_Toc85019358"/>
      <w:bookmarkStart w:id="34" w:name="_Toc134774070"/>
      <w:r w:rsidRPr="006C335C">
        <w:t>Sekretessmarkering</w:t>
      </w:r>
      <w:bookmarkEnd w:id="31"/>
      <w:bookmarkEnd w:id="32"/>
      <w:bookmarkEnd w:id="33"/>
      <w:bookmarkEnd w:id="34"/>
    </w:p>
    <w:p w14:paraId="0B76FA6A" w14:textId="77777777"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 xml:space="preserve">Utgör en markering om att den enskilde befinner sig i en risksituation för att utsättas för våld, hot, förföljelse eller kränkning men saknar förmåga och övriga förutsättningar att bidra till att behovet av skydd tillgodoses genom ett beslut om skyddad folkbokföring. Sekretessmarkeringen är registrerad som en varningssignal i folkbokföringen vilket innebär en skyldighet att iaktta extra försiktighet och återhållsamhet med personuppgifter vid hantering av ärendet, till exempel vid utlämnande av uppgifter och vid uppdrag till utförare. </w:t>
      </w:r>
    </w:p>
    <w:p w14:paraId="6E716788" w14:textId="77777777"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 xml:space="preserve">För att lämna ut handlingar med personuppgifter om person med sekretessmarkering ska noggrann menprövning enligt 22 kap. 1 § offentlighets- och sekretesslagen, OSL, göras. </w:t>
      </w:r>
    </w:p>
    <w:p w14:paraId="0F9DC0FF" w14:textId="77777777"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 xml:space="preserve">Den enskilde ansöker själv om sekretessmarkering hos Skatteverket via särskild blankett eller med ett vanligt brev. Som regel behövs någon form av handling som visar på behovet, till exempel kopia på en polisanmälan eller intyg från socialtjänsten. Socialnämnden kan liksom Skatteverket och Polismyndigheten kan ta initiativ till att en person ska ha sekretessmarkering. </w:t>
      </w:r>
    </w:p>
    <w:p w14:paraId="3201C264" w14:textId="1C28B281" w:rsidR="006C335C" w:rsidRDefault="00AB20C1" w:rsidP="00E245BF">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En </w:t>
      </w:r>
      <w:r w:rsidR="006C335C" w:rsidRPr="006C335C">
        <w:rPr>
          <w:rFonts w:ascii="Times New Roman" w:eastAsia="Times New Roman" w:hAnsi="Times New Roman" w:cs="Times New Roman"/>
          <w:szCs w:val="24"/>
        </w:rPr>
        <w:t xml:space="preserve">sekretessmarkering </w:t>
      </w:r>
      <w:r>
        <w:rPr>
          <w:rFonts w:ascii="Times New Roman" w:eastAsia="Times New Roman" w:hAnsi="Times New Roman" w:cs="Times New Roman"/>
          <w:szCs w:val="24"/>
        </w:rPr>
        <w:t xml:space="preserve">gäller vanligtvis två år och därefter kan behovet omprövas. </w:t>
      </w:r>
    </w:p>
    <w:p w14:paraId="088B424F" w14:textId="77777777" w:rsidR="006C335C" w:rsidRPr="006C335C" w:rsidRDefault="006C335C" w:rsidP="008C4995">
      <w:pPr>
        <w:pStyle w:val="Rubrik3"/>
      </w:pPr>
      <w:bookmarkStart w:id="35" w:name="_Toc13225993"/>
      <w:bookmarkStart w:id="36" w:name="_Toc20664294"/>
      <w:bookmarkStart w:id="37" w:name="_Toc85019359"/>
      <w:bookmarkStart w:id="38" w:name="_Toc134774071"/>
      <w:r w:rsidRPr="006C335C">
        <w:lastRenderedPageBreak/>
        <w:t>Skyddad folkbokföring</w:t>
      </w:r>
      <w:bookmarkEnd w:id="35"/>
      <w:bookmarkEnd w:id="36"/>
      <w:bookmarkEnd w:id="37"/>
      <w:bookmarkEnd w:id="38"/>
    </w:p>
    <w:p w14:paraId="617B8B37" w14:textId="10C0473E"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Skyddad folkbokföring är ett formellt beslut hos Skatteverket som ger ett starkare skydd än sekretessmarkering. För att få skyddad folkbokföring ska det finnas särskilda skäl att anta att personen kan bli utsatt för brott, förföljelser eller allvarliga trakasserier på annat sätt. Hotet kan både komma från en person som är känd för den utsatta eller från oidentifierade personer, t</w:t>
      </w:r>
      <w:r w:rsidR="009435B6">
        <w:rPr>
          <w:rFonts w:ascii="Times New Roman" w:eastAsia="Times New Roman" w:hAnsi="Times New Roman" w:cs="Times New Roman"/>
          <w:szCs w:val="24"/>
        </w:rPr>
        <w:t>ill exempel</w:t>
      </w:r>
      <w:r w:rsidRPr="006C335C">
        <w:rPr>
          <w:rFonts w:ascii="Times New Roman" w:eastAsia="Times New Roman" w:hAnsi="Times New Roman" w:cs="Times New Roman"/>
          <w:szCs w:val="24"/>
        </w:rPr>
        <w:t xml:space="preserve"> kriminella nätverk. </w:t>
      </w:r>
    </w:p>
    <w:p w14:paraId="5B98B7DD" w14:textId="7554B2FC"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 xml:space="preserve">Ett ärende där personen har skyddad folkbokföring innebär särskilda krav på dokumentation och hantering av personuppgifter. </w:t>
      </w:r>
      <w:r w:rsidR="00AB20C1">
        <w:rPr>
          <w:rFonts w:ascii="Times New Roman" w:eastAsia="Times New Roman" w:hAnsi="Times New Roman" w:cs="Times New Roman"/>
          <w:szCs w:val="24"/>
        </w:rPr>
        <w:t>Personens p</w:t>
      </w:r>
      <w:r w:rsidRPr="006C335C">
        <w:rPr>
          <w:rFonts w:ascii="Times New Roman" w:eastAsia="Times New Roman" w:hAnsi="Times New Roman" w:cs="Times New Roman"/>
          <w:szCs w:val="24"/>
        </w:rPr>
        <w:t>ostadress är dold i folkbokföringsregistret</w:t>
      </w:r>
      <w:r w:rsidR="00AB20C1">
        <w:rPr>
          <w:rFonts w:ascii="Times New Roman" w:eastAsia="Times New Roman" w:hAnsi="Times New Roman" w:cs="Times New Roman"/>
          <w:szCs w:val="24"/>
        </w:rPr>
        <w:t xml:space="preserve"> och</w:t>
      </w:r>
      <w:r w:rsidR="0083126E">
        <w:rPr>
          <w:rFonts w:ascii="Times New Roman" w:eastAsia="Times New Roman" w:hAnsi="Times New Roman" w:cs="Times New Roman"/>
          <w:szCs w:val="24"/>
        </w:rPr>
        <w:t xml:space="preserve"> </w:t>
      </w:r>
      <w:r w:rsidR="00AB20C1">
        <w:rPr>
          <w:rFonts w:ascii="Times New Roman" w:eastAsia="Times New Roman" w:hAnsi="Times New Roman" w:cs="Times New Roman"/>
          <w:szCs w:val="24"/>
        </w:rPr>
        <w:t xml:space="preserve">det finns ett förmedlingsuppdrag via Skatteverket. </w:t>
      </w:r>
      <w:r w:rsidRPr="006C335C">
        <w:rPr>
          <w:rFonts w:ascii="Times New Roman" w:eastAsia="Times New Roman" w:hAnsi="Times New Roman" w:cs="Times New Roman"/>
          <w:szCs w:val="24"/>
        </w:rPr>
        <w:t xml:space="preserve">Det vanligaste är att personen i samband med beslut om skyddad folkbokföring bytt bostadsort. </w:t>
      </w:r>
    </w:p>
    <w:p w14:paraId="0CD26EEF" w14:textId="77777777"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Personuppgifter om person med skyddad folkbokföring kan endast lämnas ut i undantagsfall och kräver hänvisning till giltigt lagrum som kan häva det skydd som beslut om skyddad folkbokföring innebär.</w:t>
      </w:r>
    </w:p>
    <w:p w14:paraId="7FC5D1CA" w14:textId="77777777" w:rsidR="00AB20C1"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 xml:space="preserve">Den enskilde ansöker om skyddad folkbokföring enligt § 16 folkbokföringslagen hos Skatteverket via särskild blankett eller med ett vanligt brev. För att ansöka om skyddad folkbokföring måste någon form av handling som tydligt styrker behovet bifogas ansökan, till exempel en kopia på en brottsutredning eller intyg alternativt yttrande från socialtjänsten. </w:t>
      </w:r>
    </w:p>
    <w:p w14:paraId="7FF66B89" w14:textId="72EE3F7C"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 xml:space="preserve">Socialnämnden </w:t>
      </w:r>
      <w:r w:rsidR="00AB20C1">
        <w:rPr>
          <w:rFonts w:ascii="Times New Roman" w:eastAsia="Times New Roman" w:hAnsi="Times New Roman" w:cs="Times New Roman"/>
          <w:szCs w:val="24"/>
        </w:rPr>
        <w:t xml:space="preserve">kan vid beslut om 2 § enligt LVU ansöka om skyddad folkbokföring för barnet, </w:t>
      </w:r>
      <w:r w:rsidRPr="006C335C">
        <w:rPr>
          <w:rFonts w:ascii="Times New Roman" w:eastAsia="Times New Roman" w:hAnsi="Times New Roman" w:cs="Times New Roman"/>
          <w:i/>
          <w:iCs/>
          <w:szCs w:val="24"/>
        </w:rPr>
        <w:t>se del 4 om tvångslagstiftning</w:t>
      </w:r>
      <w:r w:rsidRPr="006C335C">
        <w:rPr>
          <w:rFonts w:ascii="Times New Roman" w:eastAsia="Times New Roman" w:hAnsi="Times New Roman" w:cs="Times New Roman"/>
          <w:szCs w:val="24"/>
        </w:rPr>
        <w:t>.</w:t>
      </w:r>
    </w:p>
    <w:p w14:paraId="2B886720" w14:textId="77777777" w:rsidR="006C335C" w:rsidRPr="006C335C" w:rsidRDefault="006C335C" w:rsidP="00E245BF">
      <w:pPr>
        <w:spacing w:after="0"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Under ansökningstiden får personen tillfälligt sekretesskydd genom sekretessmarkering. Personen måste medverka till att upprätthålla skyddet genom att till exempel avhålla sig från kommunikation via sociala medier eller på annat sätt agera på andra riskfyllda sätt. Beslut om skyddad folkbokföring gäller vanligtvis tills vidare.</w:t>
      </w:r>
    </w:p>
    <w:p w14:paraId="2AE8EFF2" w14:textId="77777777" w:rsidR="006C335C" w:rsidRPr="006C335C" w:rsidRDefault="006C335C" w:rsidP="00E245BF">
      <w:pPr>
        <w:spacing w:after="0"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 xml:space="preserve"> </w:t>
      </w:r>
    </w:p>
    <w:p w14:paraId="4549EF08" w14:textId="77777777" w:rsidR="006C335C" w:rsidRPr="006C335C" w:rsidRDefault="006C335C" w:rsidP="009435B6">
      <w:pPr>
        <w:pStyle w:val="Rubrik3"/>
      </w:pPr>
      <w:bookmarkStart w:id="39" w:name="_Toc20664295"/>
      <w:bookmarkStart w:id="40" w:name="_Toc85019360"/>
      <w:bookmarkStart w:id="41" w:name="_Toc134774072"/>
      <w:r w:rsidRPr="009435B6">
        <w:rPr>
          <w:rStyle w:val="Rubrik3Char"/>
          <w:rFonts w:eastAsiaTheme="minorHAnsi"/>
          <w:b/>
          <w:bCs/>
        </w:rPr>
        <w:t>Förmedlingsuppdrag</w:t>
      </w:r>
      <w:r w:rsidRPr="006C335C">
        <w:t xml:space="preserve"> (tidigare kvarskrivning/på kommunen skriven)</w:t>
      </w:r>
      <w:bookmarkEnd w:id="39"/>
      <w:bookmarkEnd w:id="40"/>
      <w:bookmarkEnd w:id="41"/>
    </w:p>
    <w:p w14:paraId="5CD6B885" w14:textId="77777777" w:rsidR="008C4995" w:rsidRDefault="006C335C" w:rsidP="00E245BF">
      <w:pPr>
        <w:spacing w:after="0" w:line="240" w:lineRule="auto"/>
        <w:rPr>
          <w:rFonts w:ascii="Times New Roman" w:eastAsia="Times New Roman" w:hAnsi="Times New Roman" w:cs="Times New Roman"/>
          <w:szCs w:val="24"/>
          <w:lang w:eastAsia="sv-SE"/>
        </w:rPr>
      </w:pPr>
      <w:r w:rsidRPr="006C335C">
        <w:rPr>
          <w:rFonts w:ascii="Times New Roman" w:eastAsia="Times New Roman" w:hAnsi="Times New Roman" w:cs="Times New Roman"/>
          <w:szCs w:val="24"/>
        </w:rPr>
        <w:t xml:space="preserve">Innebär att Skatteverket vidareförmedlar post till den enskilda. Det är </w:t>
      </w:r>
      <w:r w:rsidRPr="006C335C">
        <w:rPr>
          <w:rFonts w:ascii="Times New Roman" w:eastAsia="Times New Roman" w:hAnsi="Times New Roman" w:cs="Times New Roman"/>
          <w:szCs w:val="24"/>
          <w:lang w:eastAsia="sv-SE"/>
        </w:rPr>
        <w:t xml:space="preserve">Skatteverkets kontor vid Göteborg som hanterar eftersändning till personer med sekretessmarkering medan Malmö, Norrköping, Solna Luleå samt Göteborg hanterar skyddad folkbokföring. </w:t>
      </w:r>
    </w:p>
    <w:p w14:paraId="4063D0C3" w14:textId="7B007D60" w:rsidR="006C335C" w:rsidRPr="006C335C" w:rsidRDefault="006C335C" w:rsidP="00E245BF">
      <w:pPr>
        <w:spacing w:after="0" w:line="240" w:lineRule="auto"/>
        <w:rPr>
          <w:rFonts w:ascii="Times New Roman" w:eastAsia="Times New Roman" w:hAnsi="Times New Roman" w:cs="Times New Roman"/>
          <w:szCs w:val="24"/>
          <w:lang w:eastAsia="sv-SE"/>
        </w:rPr>
      </w:pPr>
      <w:r w:rsidRPr="006C335C">
        <w:rPr>
          <w:rFonts w:ascii="Times New Roman" w:eastAsia="Times New Roman" w:hAnsi="Times New Roman" w:cs="Times New Roman"/>
          <w:szCs w:val="24"/>
          <w:lang w:eastAsia="sv-SE"/>
        </w:rPr>
        <w:t xml:space="preserve"> </w:t>
      </w:r>
    </w:p>
    <w:p w14:paraId="504C8DEC" w14:textId="77777777" w:rsidR="006C335C" w:rsidRPr="006C335C" w:rsidRDefault="006C335C" w:rsidP="008C4995">
      <w:pPr>
        <w:pStyle w:val="Rubrik3"/>
      </w:pPr>
      <w:bookmarkStart w:id="42" w:name="_Toc20664296"/>
      <w:bookmarkStart w:id="43" w:name="_Toc85019361"/>
      <w:bookmarkStart w:id="44" w:name="_Toc134774073"/>
      <w:r w:rsidRPr="006C335C">
        <w:t>Fingerade personuppgifter</w:t>
      </w:r>
      <w:bookmarkEnd w:id="42"/>
      <w:bookmarkEnd w:id="43"/>
      <w:bookmarkEnd w:id="44"/>
    </w:p>
    <w:p w14:paraId="23ED82B5" w14:textId="77777777" w:rsidR="006C335C" w:rsidRPr="006C335C" w:rsidRDefault="006C335C" w:rsidP="00E245BF">
      <w:pPr>
        <w:spacing w:line="240" w:lineRule="auto"/>
        <w:rPr>
          <w:rFonts w:ascii="Times New Roman" w:eastAsia="Times New Roman" w:hAnsi="Times New Roman" w:cs="Times New Roman"/>
        </w:rPr>
      </w:pPr>
      <w:r w:rsidRPr="006C335C">
        <w:rPr>
          <w:rFonts w:ascii="Times New Roman" w:eastAsia="Times New Roman" w:hAnsi="Times New Roman" w:cs="Times New Roman"/>
        </w:rPr>
        <w:t>Innebär att personen efter ansökan hos Polismyndigheten fått nytt personnummer och övriga personuppgifter, detta framgår inte på något sätt av den dokumentation som kommer socialnämnden till del. Får en person som är aktuell hos socialnämnden fingerade personuppgifter innebär det att befintligt ärende avslutas. Begreppet skyddad identitet användas ibland synonymt med fingerade personuppgifter.</w:t>
      </w:r>
    </w:p>
    <w:p w14:paraId="69BC29C6" w14:textId="77777777" w:rsidR="006C335C" w:rsidRPr="006C335C" w:rsidRDefault="006C335C" w:rsidP="008C4995">
      <w:pPr>
        <w:pStyle w:val="Rubrik3"/>
      </w:pPr>
      <w:bookmarkStart w:id="45" w:name="_Toc13225995"/>
      <w:bookmarkStart w:id="46" w:name="_Toc85019362"/>
      <w:bookmarkStart w:id="47" w:name="_Toc134774074"/>
      <w:r w:rsidRPr="006C335C">
        <w:t>Lokalt skydd</w:t>
      </w:r>
      <w:bookmarkEnd w:id="45"/>
      <w:bookmarkEnd w:id="46"/>
      <w:bookmarkEnd w:id="47"/>
    </w:p>
    <w:p w14:paraId="1C8E2E49" w14:textId="1382BDCA" w:rsidR="004D5208" w:rsidRPr="005444FA" w:rsidRDefault="004D5208" w:rsidP="004D5208">
      <w:pPr>
        <w:spacing w:after="0" w:line="240" w:lineRule="auto"/>
        <w:rPr>
          <w:rFonts w:ascii="Times New Roman" w:eastAsia="Times New Roman" w:hAnsi="Times New Roman" w:cs="Times New Roman"/>
          <w:szCs w:val="24"/>
        </w:rPr>
      </w:pPr>
      <w:bookmarkStart w:id="48" w:name="_Toc13225996"/>
      <w:r w:rsidRPr="005444FA">
        <w:rPr>
          <w:rFonts w:ascii="Times New Roman" w:eastAsia="Times New Roman" w:hAnsi="Times New Roman" w:cs="Times New Roman"/>
          <w:szCs w:val="24"/>
        </w:rPr>
        <w:t xml:space="preserve">Är </w:t>
      </w:r>
      <w:r w:rsidR="006C335C" w:rsidRPr="005444FA">
        <w:rPr>
          <w:rFonts w:ascii="Times New Roman" w:eastAsia="Times New Roman" w:hAnsi="Times New Roman" w:cs="Times New Roman"/>
          <w:szCs w:val="24"/>
        </w:rPr>
        <w:t xml:space="preserve">en teknisk möjlighet i Treserva att begränsa vilka som kan se </w:t>
      </w:r>
      <w:r w:rsidRPr="005444FA">
        <w:rPr>
          <w:rFonts w:ascii="Times New Roman" w:eastAsia="Times New Roman" w:hAnsi="Times New Roman" w:cs="Times New Roman"/>
          <w:szCs w:val="24"/>
        </w:rPr>
        <w:t>eller ha åtkomst till</w:t>
      </w:r>
      <w:r w:rsidR="00265E2E" w:rsidRPr="005444FA">
        <w:rPr>
          <w:rFonts w:ascii="Times New Roman" w:eastAsia="Times New Roman" w:hAnsi="Times New Roman" w:cs="Times New Roman"/>
          <w:szCs w:val="24"/>
        </w:rPr>
        <w:t xml:space="preserve"> ett visst</w:t>
      </w:r>
      <w:r w:rsidRPr="005444FA">
        <w:rPr>
          <w:rFonts w:ascii="Times New Roman" w:eastAsia="Times New Roman" w:hAnsi="Times New Roman" w:cs="Times New Roman"/>
          <w:szCs w:val="24"/>
        </w:rPr>
        <w:t xml:space="preserve"> </w:t>
      </w:r>
      <w:r w:rsidR="006C335C" w:rsidRPr="005444FA">
        <w:rPr>
          <w:rFonts w:ascii="Times New Roman" w:eastAsia="Times New Roman" w:hAnsi="Times New Roman" w:cs="Times New Roman"/>
          <w:szCs w:val="24"/>
        </w:rPr>
        <w:t>ärende.</w:t>
      </w:r>
      <w:r w:rsidR="00D32CF7" w:rsidRPr="005444FA">
        <w:rPr>
          <w:rFonts w:ascii="Times New Roman" w:eastAsia="Times New Roman" w:hAnsi="Times New Roman" w:cs="Times New Roman"/>
          <w:szCs w:val="24"/>
        </w:rPr>
        <w:t xml:space="preserve"> Åtgärden ska användas restriktivt men kan tillämpas vid situationer med risk för jäv, vid stort medialt intresse eller annat jämförbart. </w:t>
      </w:r>
      <w:r w:rsidR="006C335C" w:rsidRPr="005444FA">
        <w:rPr>
          <w:rFonts w:ascii="Times New Roman" w:eastAsia="Times New Roman" w:hAnsi="Times New Roman" w:cs="Times New Roman"/>
          <w:szCs w:val="24"/>
        </w:rPr>
        <w:t>Det är enhetschef på egen enhet som</w:t>
      </w:r>
      <w:r w:rsidR="00D32CF7" w:rsidRPr="005444FA">
        <w:rPr>
          <w:rFonts w:ascii="Times New Roman" w:eastAsia="Times New Roman" w:hAnsi="Times New Roman" w:cs="Times New Roman"/>
          <w:szCs w:val="24"/>
        </w:rPr>
        <w:t xml:space="preserve"> avgör om ett ärende ska ha lokalt skydd. O</w:t>
      </w:r>
      <w:r w:rsidR="006C335C" w:rsidRPr="005444FA">
        <w:rPr>
          <w:rFonts w:ascii="Times New Roman" w:eastAsia="Times New Roman" w:hAnsi="Times New Roman" w:cs="Times New Roman"/>
          <w:szCs w:val="24"/>
        </w:rPr>
        <w:t>m personen har flera ärenden i Treserva</w:t>
      </w:r>
      <w:r w:rsidRPr="005444FA">
        <w:rPr>
          <w:rFonts w:ascii="Times New Roman" w:eastAsia="Times New Roman" w:hAnsi="Times New Roman" w:cs="Times New Roman"/>
          <w:szCs w:val="24"/>
        </w:rPr>
        <w:t xml:space="preserve"> kommer dessa också omfattas av lokalt skydd och därför ska berörda handläggare informeras om att lokalt skydd lagts på.</w:t>
      </w:r>
    </w:p>
    <w:p w14:paraId="2E30F3AB" w14:textId="77777777" w:rsidR="004D5208" w:rsidRPr="005444FA" w:rsidRDefault="004D5208" w:rsidP="004D5208">
      <w:pPr>
        <w:spacing w:after="0" w:line="240" w:lineRule="auto"/>
        <w:rPr>
          <w:rFonts w:ascii="Times New Roman" w:eastAsia="Times New Roman" w:hAnsi="Times New Roman" w:cs="Times New Roman"/>
          <w:szCs w:val="24"/>
        </w:rPr>
      </w:pPr>
    </w:p>
    <w:p w14:paraId="5510178A" w14:textId="0259FF21" w:rsidR="006C335C" w:rsidRPr="005444FA" w:rsidRDefault="004D5208" w:rsidP="004D5208">
      <w:pPr>
        <w:spacing w:after="0" w:line="240" w:lineRule="auto"/>
        <w:rPr>
          <w:rFonts w:ascii="Times New Roman" w:eastAsia="Times New Roman" w:hAnsi="Times New Roman" w:cs="Times New Roman"/>
          <w:szCs w:val="24"/>
        </w:rPr>
      </w:pPr>
      <w:r w:rsidRPr="005444FA">
        <w:rPr>
          <w:rFonts w:ascii="Times New Roman" w:eastAsia="Times New Roman" w:hAnsi="Times New Roman" w:cs="Times New Roman"/>
          <w:szCs w:val="24"/>
        </w:rPr>
        <w:t xml:space="preserve">Behörighet till </w:t>
      </w:r>
      <w:r w:rsidRPr="005444FA">
        <w:rPr>
          <w:rFonts w:ascii="Times New Roman" w:hAnsi="Times New Roman" w:cs="Times New Roman"/>
          <w:szCs w:val="24"/>
        </w:rPr>
        <w:t>lokalt skyddade ärendet gäller</w:t>
      </w:r>
      <w:r w:rsidRPr="005444FA">
        <w:rPr>
          <w:rFonts w:ascii="Times New Roman" w:hAnsi="Times New Roman" w:cs="Times New Roman"/>
          <w:b/>
          <w:szCs w:val="24"/>
        </w:rPr>
        <w:t xml:space="preserve"> </w:t>
      </w:r>
      <w:r w:rsidRPr="005444FA">
        <w:rPr>
          <w:rFonts w:ascii="Times New Roman" w:hAnsi="Times New Roman" w:cs="Times New Roman"/>
          <w:szCs w:val="24"/>
        </w:rPr>
        <w:t>i upp till</w:t>
      </w:r>
      <w:r w:rsidRPr="005444FA">
        <w:rPr>
          <w:rFonts w:ascii="Times New Roman" w:eastAsia="Times New Roman" w:hAnsi="Times New Roman" w:cs="Times New Roman"/>
          <w:szCs w:val="24"/>
        </w:rPr>
        <w:t xml:space="preserve"> tre månader. Om det fortfarande finns behov av lokalt skydd därefter</w:t>
      </w:r>
      <w:r w:rsidR="00265E2E" w:rsidRPr="005444FA">
        <w:rPr>
          <w:rFonts w:ascii="Times New Roman" w:eastAsia="Times New Roman" w:hAnsi="Times New Roman" w:cs="Times New Roman"/>
          <w:szCs w:val="24"/>
        </w:rPr>
        <w:t xml:space="preserve"> måste en </w:t>
      </w:r>
      <w:r w:rsidRPr="005444FA">
        <w:rPr>
          <w:rFonts w:ascii="Times New Roman" w:eastAsia="Times New Roman" w:hAnsi="Times New Roman" w:cs="Times New Roman"/>
          <w:szCs w:val="24"/>
        </w:rPr>
        <w:t xml:space="preserve">ny behörighet läggas in.   </w:t>
      </w:r>
    </w:p>
    <w:p w14:paraId="594433D5" w14:textId="77777777" w:rsidR="004D5208" w:rsidRPr="004D5208" w:rsidRDefault="004D5208" w:rsidP="004D5208">
      <w:pPr>
        <w:spacing w:after="0" w:line="240" w:lineRule="auto"/>
        <w:rPr>
          <w:rFonts w:ascii="Times New Roman" w:eastAsia="Times New Roman" w:hAnsi="Times New Roman" w:cs="Times New Roman"/>
          <w:szCs w:val="24"/>
          <w:highlight w:val="yellow"/>
        </w:rPr>
      </w:pPr>
    </w:p>
    <w:p w14:paraId="46742032" w14:textId="11D686F9" w:rsidR="006C335C" w:rsidRPr="006C335C" w:rsidRDefault="006C335C" w:rsidP="008C4995">
      <w:pPr>
        <w:pStyle w:val="Rubrik3"/>
      </w:pPr>
      <w:bookmarkStart w:id="49" w:name="_Toc85019363"/>
      <w:bookmarkStart w:id="50" w:name="_Toc134774075"/>
      <w:r w:rsidRPr="006C335C">
        <w:lastRenderedPageBreak/>
        <w:t>Tillfälligt skydd enligt 21 kap 3 § OSL</w:t>
      </w:r>
      <w:bookmarkEnd w:id="48"/>
      <w:bookmarkEnd w:id="49"/>
      <w:bookmarkEnd w:id="50"/>
    </w:p>
    <w:p w14:paraId="7003EFC2" w14:textId="21467A8D" w:rsidR="006C335C" w:rsidRPr="006C335C" w:rsidRDefault="006C335C" w:rsidP="00E245BF">
      <w:pPr>
        <w:spacing w:after="0" w:line="240" w:lineRule="auto"/>
        <w:rPr>
          <w:rFonts w:ascii="Times New Roman" w:eastAsia="Times New Roman" w:hAnsi="Times New Roman" w:cs="Times New Roman"/>
          <w:b/>
          <w:szCs w:val="24"/>
        </w:rPr>
      </w:pPr>
      <w:r w:rsidRPr="006C335C">
        <w:rPr>
          <w:rFonts w:ascii="Times New Roman" w:eastAsia="Times New Roman" w:hAnsi="Times New Roman" w:cs="Times New Roman"/>
          <w:szCs w:val="24"/>
        </w:rPr>
        <w:t xml:space="preserve">Socialnämnden kan i egenskap av myndighet besluta att enligt 21 kap 3 § OSL inte lämna ut </w:t>
      </w:r>
      <w:r w:rsidR="00AB20C1">
        <w:rPr>
          <w:rFonts w:ascii="Times New Roman" w:eastAsia="Times New Roman" w:hAnsi="Times New Roman" w:cs="Times New Roman"/>
          <w:szCs w:val="24"/>
        </w:rPr>
        <w:t>uppgifter som kan användas för att komma i kontakt med den enskilde eller den enskildes anhöriga. Förutsättningen är att det kan antas den enskilde eller närstående till denne kan komma att utsätts för hot eller</w:t>
      </w:r>
      <w:r w:rsidRPr="006C335C">
        <w:rPr>
          <w:rFonts w:ascii="Times New Roman" w:eastAsia="Times New Roman" w:hAnsi="Times New Roman" w:cs="Times New Roman"/>
          <w:szCs w:val="24"/>
        </w:rPr>
        <w:t xml:space="preserve"> våld</w:t>
      </w:r>
      <w:r w:rsidR="00AB20C1">
        <w:rPr>
          <w:rFonts w:ascii="Times New Roman" w:eastAsia="Times New Roman" w:hAnsi="Times New Roman" w:cs="Times New Roman"/>
          <w:szCs w:val="24"/>
        </w:rPr>
        <w:t xml:space="preserve"> eller lida annat allvarligt men om uppgiften röjs. </w:t>
      </w:r>
      <w:r w:rsidRPr="006C335C">
        <w:rPr>
          <w:rFonts w:ascii="Times New Roman" w:eastAsia="Times New Roman" w:hAnsi="Times New Roman" w:cs="Times New Roman"/>
          <w:szCs w:val="24"/>
        </w:rPr>
        <w:br w:type="page"/>
      </w:r>
    </w:p>
    <w:p w14:paraId="6211DE42" w14:textId="77777777" w:rsidR="006C335C" w:rsidRPr="006C335C" w:rsidRDefault="006C335C" w:rsidP="008C4995">
      <w:pPr>
        <w:pStyle w:val="Rubrik1"/>
      </w:pPr>
      <w:bookmarkStart w:id="51" w:name="_Toc13226033"/>
      <w:bookmarkStart w:id="52" w:name="_Toc20664297"/>
      <w:bookmarkStart w:id="53" w:name="_Toc85019364"/>
      <w:bookmarkStart w:id="54" w:name="_Toc134774076"/>
      <w:r w:rsidRPr="006C335C">
        <w:lastRenderedPageBreak/>
        <w:t>Del 2. Handläggning</w:t>
      </w:r>
      <w:bookmarkEnd w:id="51"/>
      <w:r w:rsidRPr="006C335C">
        <w:t xml:space="preserve"> – myndighet</w:t>
      </w:r>
      <w:bookmarkEnd w:id="52"/>
      <w:r w:rsidRPr="006C335C">
        <w:t>/administration</w:t>
      </w:r>
      <w:bookmarkEnd w:id="53"/>
      <w:bookmarkEnd w:id="54"/>
    </w:p>
    <w:p w14:paraId="628882AF" w14:textId="77777777" w:rsidR="006C335C" w:rsidRPr="005444FA" w:rsidRDefault="006C335C" w:rsidP="008C4995">
      <w:pPr>
        <w:pStyle w:val="Rubrik2"/>
      </w:pPr>
      <w:bookmarkStart w:id="55" w:name="_Toc13225997"/>
      <w:bookmarkStart w:id="56" w:name="_Toc20664298"/>
      <w:bookmarkStart w:id="57" w:name="_Toc85019365"/>
      <w:bookmarkStart w:id="58" w:name="_Toc134774077"/>
      <w:r w:rsidRPr="005444FA">
        <w:t>Treserva</w:t>
      </w:r>
      <w:bookmarkEnd w:id="55"/>
      <w:bookmarkEnd w:id="56"/>
      <w:bookmarkEnd w:id="57"/>
      <w:bookmarkEnd w:id="58"/>
    </w:p>
    <w:p w14:paraId="2D44AF30" w14:textId="4C662305" w:rsidR="004D5208" w:rsidRPr="005444FA" w:rsidRDefault="006C335C" w:rsidP="00E245BF">
      <w:pPr>
        <w:spacing w:line="240" w:lineRule="auto"/>
        <w:rPr>
          <w:rFonts w:ascii="Times New Roman" w:eastAsia="Times New Roman" w:hAnsi="Times New Roman" w:cs="Times New Roman"/>
          <w:szCs w:val="24"/>
        </w:rPr>
      </w:pPr>
      <w:r w:rsidRPr="005444FA">
        <w:rPr>
          <w:rFonts w:ascii="Times New Roman" w:eastAsia="Times New Roman" w:hAnsi="Times New Roman" w:cs="Times New Roman"/>
          <w:szCs w:val="24"/>
        </w:rPr>
        <w:t>Uppgifterna i Treserva uppdateras dagligen med nya uppgifter från Skatteverkets folkbokföringsregister</w:t>
      </w:r>
      <w:r w:rsidR="004D5208" w:rsidRPr="005444FA">
        <w:rPr>
          <w:rFonts w:ascii="Times New Roman" w:eastAsia="Times New Roman" w:hAnsi="Times New Roman" w:cs="Times New Roman"/>
          <w:szCs w:val="24"/>
        </w:rPr>
        <w:t>. D</w:t>
      </w:r>
      <w:r w:rsidRPr="005444FA">
        <w:rPr>
          <w:rFonts w:ascii="Times New Roman" w:eastAsia="Times New Roman" w:hAnsi="Times New Roman" w:cs="Times New Roman"/>
          <w:szCs w:val="24"/>
        </w:rPr>
        <w:t xml:space="preserve">et är endast </w:t>
      </w:r>
      <w:r w:rsidR="004D5208" w:rsidRPr="005444FA">
        <w:rPr>
          <w:rFonts w:ascii="Times New Roman" w:eastAsia="Times New Roman" w:hAnsi="Times New Roman" w:cs="Times New Roman"/>
          <w:szCs w:val="24"/>
        </w:rPr>
        <w:t>användare</w:t>
      </w:r>
      <w:r w:rsidRPr="005444FA">
        <w:rPr>
          <w:rFonts w:ascii="Times New Roman" w:eastAsia="Times New Roman" w:hAnsi="Times New Roman" w:cs="Times New Roman"/>
          <w:szCs w:val="24"/>
        </w:rPr>
        <w:t xml:space="preserve"> med särskild tilldelad </w:t>
      </w:r>
      <w:r w:rsidR="004D5208" w:rsidRPr="005444FA">
        <w:rPr>
          <w:rFonts w:ascii="Times New Roman" w:eastAsia="Times New Roman" w:hAnsi="Times New Roman" w:cs="Times New Roman"/>
          <w:szCs w:val="24"/>
        </w:rPr>
        <w:t>behörighet</w:t>
      </w:r>
      <w:r w:rsidRPr="005444FA">
        <w:rPr>
          <w:rFonts w:ascii="Times New Roman" w:eastAsia="Times New Roman" w:hAnsi="Times New Roman" w:cs="Times New Roman"/>
          <w:szCs w:val="24"/>
        </w:rPr>
        <w:t xml:space="preserve"> att hantera skyddade personuppgifter som kan se</w:t>
      </w:r>
      <w:r w:rsidR="004D5208" w:rsidRPr="005444FA">
        <w:rPr>
          <w:rFonts w:ascii="Times New Roman" w:eastAsia="Times New Roman" w:hAnsi="Times New Roman" w:cs="Times New Roman"/>
          <w:szCs w:val="24"/>
        </w:rPr>
        <w:t xml:space="preserve"> eller</w:t>
      </w:r>
      <w:r w:rsidRPr="005444FA">
        <w:rPr>
          <w:rFonts w:ascii="Times New Roman" w:eastAsia="Times New Roman" w:hAnsi="Times New Roman" w:cs="Times New Roman"/>
          <w:szCs w:val="24"/>
        </w:rPr>
        <w:t xml:space="preserve"> har åtkomst till skyddade ärenden. </w:t>
      </w:r>
    </w:p>
    <w:p w14:paraId="2A0A6551" w14:textId="32042CE2" w:rsidR="006C335C" w:rsidRPr="005444FA" w:rsidRDefault="006C335C" w:rsidP="00E245BF">
      <w:pPr>
        <w:spacing w:line="240" w:lineRule="auto"/>
        <w:rPr>
          <w:rFonts w:ascii="Times New Roman" w:eastAsia="Times New Roman" w:hAnsi="Times New Roman" w:cs="Times New Roman"/>
          <w:szCs w:val="24"/>
        </w:rPr>
      </w:pPr>
      <w:r w:rsidRPr="005444FA">
        <w:rPr>
          <w:rFonts w:ascii="Times New Roman" w:eastAsia="Times New Roman" w:hAnsi="Times New Roman" w:cs="Times New Roman"/>
          <w:szCs w:val="24"/>
        </w:rPr>
        <w:t>Av uppgifterna från Skatteverket framgår att en person har skyddade personuppgifter genom att namn</w:t>
      </w:r>
      <w:r w:rsidR="00265E2E" w:rsidRPr="005444FA">
        <w:rPr>
          <w:rFonts w:ascii="Times New Roman" w:eastAsia="Times New Roman" w:hAnsi="Times New Roman" w:cs="Times New Roman"/>
          <w:szCs w:val="24"/>
        </w:rPr>
        <w:t>et</w:t>
      </w:r>
      <w:r w:rsidRPr="005444FA">
        <w:rPr>
          <w:rFonts w:ascii="Times New Roman" w:eastAsia="Times New Roman" w:hAnsi="Times New Roman" w:cs="Times New Roman"/>
          <w:szCs w:val="24"/>
        </w:rPr>
        <w:t xml:space="preserve"> bytts ut mot ”skyddad folkbokföring” respektive ”sekretessmarkering”.  Sekretessmarkering som är den vanligaste formen </w:t>
      </w:r>
      <w:r w:rsidR="00265E2E" w:rsidRPr="005444FA">
        <w:rPr>
          <w:rFonts w:ascii="Times New Roman" w:eastAsia="Times New Roman" w:hAnsi="Times New Roman" w:cs="Times New Roman"/>
          <w:szCs w:val="24"/>
        </w:rPr>
        <w:t xml:space="preserve">av skyddade personuppgifter </w:t>
      </w:r>
      <w:r w:rsidRPr="005444FA">
        <w:rPr>
          <w:rFonts w:ascii="Times New Roman" w:eastAsia="Times New Roman" w:hAnsi="Times New Roman" w:cs="Times New Roman"/>
          <w:szCs w:val="24"/>
        </w:rPr>
        <w:t xml:space="preserve">används automatiskt vid avvaktan på ett eventuellt beslut om skyddad folkbokföring. </w:t>
      </w:r>
    </w:p>
    <w:p w14:paraId="6BDDA3EC" w14:textId="77777777" w:rsidR="006C335C" w:rsidRPr="005444FA" w:rsidRDefault="006C335C" w:rsidP="00E245BF">
      <w:pPr>
        <w:spacing w:line="240" w:lineRule="auto"/>
        <w:rPr>
          <w:rFonts w:ascii="Times New Roman" w:eastAsia="Times New Roman" w:hAnsi="Times New Roman" w:cs="Times New Roman"/>
          <w:szCs w:val="24"/>
        </w:rPr>
      </w:pPr>
      <w:r w:rsidRPr="005444FA">
        <w:rPr>
          <w:rFonts w:ascii="Times New Roman" w:eastAsia="Times New Roman" w:hAnsi="Times New Roman" w:cs="Times New Roman"/>
          <w:szCs w:val="24"/>
        </w:rPr>
        <w:t>Personer som har skyddade personuppgifter finns inte med i sökresultat, listor eller rapporter.</w:t>
      </w:r>
    </w:p>
    <w:p w14:paraId="30E68A39" w14:textId="644B3D76" w:rsidR="006C335C" w:rsidRPr="005444FA" w:rsidRDefault="006C335C" w:rsidP="009435B6">
      <w:pPr>
        <w:pStyle w:val="Rubrik3"/>
      </w:pPr>
      <w:bookmarkStart w:id="59" w:name="_Toc85019366"/>
      <w:bookmarkStart w:id="60" w:name="_Toc134774078"/>
      <w:r w:rsidRPr="005444FA">
        <w:t xml:space="preserve">Användare med </w:t>
      </w:r>
      <w:r w:rsidR="004D5208" w:rsidRPr="005444FA">
        <w:t xml:space="preserve">särskilt </w:t>
      </w:r>
      <w:r w:rsidRPr="005444FA">
        <w:t>tilldelad behörighet</w:t>
      </w:r>
      <w:bookmarkEnd w:id="59"/>
      <w:bookmarkEnd w:id="60"/>
      <w:r w:rsidRPr="005444FA">
        <w:t xml:space="preserve"> </w:t>
      </w:r>
    </w:p>
    <w:p w14:paraId="778BB14F" w14:textId="0E63DD0A" w:rsidR="004D5208" w:rsidRPr="005444FA" w:rsidRDefault="004D5208" w:rsidP="00E245BF">
      <w:pPr>
        <w:spacing w:line="240" w:lineRule="auto"/>
        <w:rPr>
          <w:rFonts w:ascii="Times New Roman" w:eastAsia="Times New Roman" w:hAnsi="Times New Roman" w:cs="Times New Roman"/>
          <w:szCs w:val="24"/>
        </w:rPr>
      </w:pPr>
      <w:r w:rsidRPr="005444FA">
        <w:rPr>
          <w:rFonts w:ascii="Times New Roman" w:eastAsia="Times New Roman" w:hAnsi="Times New Roman" w:cs="Times New Roman"/>
          <w:szCs w:val="24"/>
        </w:rPr>
        <w:t xml:space="preserve">En användare av Treserva kan vara behörig att se eller ha åtkomst till </w:t>
      </w:r>
      <w:r w:rsidR="00265E2E" w:rsidRPr="005444FA">
        <w:rPr>
          <w:rFonts w:ascii="Times New Roman" w:eastAsia="Times New Roman" w:hAnsi="Times New Roman" w:cs="Times New Roman"/>
          <w:szCs w:val="24"/>
        </w:rPr>
        <w:t xml:space="preserve">enskilda personer eller till </w:t>
      </w:r>
      <w:r w:rsidRPr="005444FA">
        <w:rPr>
          <w:rFonts w:ascii="Times New Roman" w:eastAsia="Times New Roman" w:hAnsi="Times New Roman" w:cs="Times New Roman"/>
          <w:szCs w:val="24"/>
        </w:rPr>
        <w:t>alla skyddade ärenden</w:t>
      </w:r>
      <w:r w:rsidR="00265E2E" w:rsidRPr="005444FA">
        <w:rPr>
          <w:rFonts w:ascii="Times New Roman" w:eastAsia="Times New Roman" w:hAnsi="Times New Roman" w:cs="Times New Roman"/>
          <w:szCs w:val="24"/>
        </w:rPr>
        <w:t xml:space="preserve">. </w:t>
      </w:r>
      <w:r w:rsidRPr="005444FA">
        <w:rPr>
          <w:rFonts w:ascii="Times New Roman" w:eastAsia="Times New Roman" w:hAnsi="Times New Roman" w:cs="Times New Roman"/>
          <w:szCs w:val="24"/>
        </w:rPr>
        <w:t xml:space="preserve">Som handläggare tilldelas man behörighet till enskilda personer. </w:t>
      </w:r>
    </w:p>
    <w:p w14:paraId="17517F5B" w14:textId="134EB1FE" w:rsidR="006C335C" w:rsidRPr="005444FA" w:rsidRDefault="004D5208" w:rsidP="00E245BF">
      <w:pPr>
        <w:spacing w:line="240" w:lineRule="auto"/>
        <w:rPr>
          <w:rFonts w:ascii="Times New Roman" w:eastAsia="Times New Roman" w:hAnsi="Times New Roman" w:cs="Times New Roman"/>
          <w:szCs w:val="24"/>
        </w:rPr>
      </w:pPr>
      <w:r w:rsidRPr="005444FA">
        <w:rPr>
          <w:rFonts w:ascii="Times New Roman" w:eastAsia="Times New Roman" w:hAnsi="Times New Roman" w:cs="Times New Roman"/>
          <w:szCs w:val="24"/>
        </w:rPr>
        <w:t xml:space="preserve">För </w:t>
      </w:r>
      <w:r w:rsidR="006C335C" w:rsidRPr="005444FA">
        <w:rPr>
          <w:rFonts w:ascii="Times New Roman" w:eastAsia="Times New Roman" w:hAnsi="Times New Roman" w:cs="Times New Roman"/>
          <w:szCs w:val="24"/>
        </w:rPr>
        <w:t xml:space="preserve">användare </w:t>
      </w:r>
      <w:r w:rsidRPr="005444FA">
        <w:rPr>
          <w:rFonts w:ascii="Times New Roman" w:eastAsia="Times New Roman" w:hAnsi="Times New Roman" w:cs="Times New Roman"/>
          <w:szCs w:val="24"/>
        </w:rPr>
        <w:t xml:space="preserve">som har behörighet visas </w:t>
      </w:r>
      <w:r w:rsidR="006C335C" w:rsidRPr="005444FA">
        <w:rPr>
          <w:rFonts w:ascii="Times New Roman" w:eastAsia="Times New Roman" w:hAnsi="Times New Roman" w:cs="Times New Roman"/>
          <w:szCs w:val="24"/>
        </w:rPr>
        <w:t xml:space="preserve">personer som har skyddade personuppgifter med en hänglåssymbol och i stället för fullständigt personnummer visas sekelsiffra och de två första siffrorna i personnumret, följt av </w:t>
      </w:r>
      <w:r w:rsidR="006C335C" w:rsidRPr="005444FA">
        <w:rPr>
          <w:rFonts w:ascii="Times New Roman" w:eastAsia="Times New Roman" w:hAnsi="Times New Roman" w:cs="Times New Roman"/>
          <w:b/>
          <w:bCs/>
          <w:szCs w:val="24"/>
        </w:rPr>
        <w:t xml:space="preserve">****-**** Skyddad folkbokföring </w:t>
      </w:r>
      <w:r w:rsidR="006C335C" w:rsidRPr="005444FA">
        <w:rPr>
          <w:rFonts w:ascii="Times New Roman" w:eastAsia="Times New Roman" w:hAnsi="Times New Roman" w:cs="Times New Roman"/>
          <w:szCs w:val="24"/>
        </w:rPr>
        <w:t xml:space="preserve">resp. </w:t>
      </w:r>
      <w:bookmarkStart w:id="61" w:name="_Hlk80859456"/>
      <w:r w:rsidR="006C335C" w:rsidRPr="005444FA">
        <w:rPr>
          <w:rFonts w:ascii="Times New Roman" w:eastAsia="Times New Roman" w:hAnsi="Times New Roman" w:cs="Times New Roman"/>
          <w:b/>
          <w:bCs/>
          <w:szCs w:val="24"/>
        </w:rPr>
        <w:t xml:space="preserve">****-**** Sekretessmarkering. </w:t>
      </w:r>
      <w:r w:rsidR="006C335C" w:rsidRPr="005444FA">
        <w:rPr>
          <w:rFonts w:ascii="Times New Roman" w:eastAsia="Times New Roman" w:hAnsi="Times New Roman" w:cs="Times New Roman"/>
          <w:szCs w:val="24"/>
        </w:rPr>
        <w:t>Personer med lokalt skydd visas på samma vis</w:t>
      </w:r>
      <w:r w:rsidR="006C335C" w:rsidRPr="005444FA">
        <w:rPr>
          <w:rFonts w:ascii="Times New Roman" w:eastAsia="Times New Roman" w:hAnsi="Times New Roman" w:cs="Times New Roman"/>
          <w:b/>
          <w:bCs/>
          <w:szCs w:val="24"/>
        </w:rPr>
        <w:t xml:space="preserve"> </w:t>
      </w:r>
      <w:bookmarkEnd w:id="61"/>
      <w:r w:rsidR="006C335C" w:rsidRPr="005444FA">
        <w:rPr>
          <w:rFonts w:ascii="Times New Roman" w:eastAsia="Times New Roman" w:hAnsi="Times New Roman" w:cs="Times New Roman"/>
          <w:szCs w:val="24"/>
        </w:rPr>
        <w:t>med födelseår</w:t>
      </w:r>
      <w:r w:rsidR="006C335C" w:rsidRPr="005444FA">
        <w:rPr>
          <w:rFonts w:ascii="Times New Roman" w:eastAsia="Times New Roman" w:hAnsi="Times New Roman" w:cs="Times New Roman"/>
          <w:b/>
          <w:bCs/>
          <w:szCs w:val="24"/>
        </w:rPr>
        <w:t xml:space="preserve"> </w:t>
      </w:r>
      <w:r w:rsidR="006C335C" w:rsidRPr="005444FA">
        <w:rPr>
          <w:rFonts w:ascii="Times New Roman" w:eastAsia="Times New Roman" w:hAnsi="Times New Roman" w:cs="Times New Roman"/>
          <w:szCs w:val="24"/>
        </w:rPr>
        <w:t>följt av</w:t>
      </w:r>
      <w:r w:rsidR="006C335C" w:rsidRPr="005444FA">
        <w:rPr>
          <w:rFonts w:ascii="Times New Roman" w:eastAsia="Times New Roman" w:hAnsi="Times New Roman" w:cs="Times New Roman"/>
          <w:b/>
          <w:bCs/>
          <w:szCs w:val="24"/>
        </w:rPr>
        <w:t xml:space="preserve"> ****-**** Lokalt skydd.</w:t>
      </w:r>
      <w:r w:rsidR="00AB20C1">
        <w:rPr>
          <w:rFonts w:ascii="Times New Roman" w:eastAsia="Times New Roman" w:hAnsi="Times New Roman" w:cs="Times New Roman"/>
          <w:b/>
          <w:bCs/>
          <w:szCs w:val="24"/>
        </w:rPr>
        <w:t xml:space="preserve"> </w:t>
      </w:r>
      <w:r w:rsidR="00AB20C1" w:rsidRPr="00AB20C1">
        <w:rPr>
          <w:rFonts w:ascii="Times New Roman" w:eastAsia="Times New Roman" w:hAnsi="Times New Roman" w:cs="Times New Roman"/>
          <w:szCs w:val="24"/>
        </w:rPr>
        <w:t>Anhöriga</w:t>
      </w:r>
      <w:r w:rsidR="00AB20C1">
        <w:rPr>
          <w:rFonts w:ascii="Times New Roman" w:eastAsia="Times New Roman" w:hAnsi="Times New Roman" w:cs="Times New Roman"/>
          <w:b/>
          <w:bCs/>
          <w:szCs w:val="24"/>
        </w:rPr>
        <w:t xml:space="preserve"> som sekretesskyddas på grund av sin relation till den enskilde visas med stjärnor men utan kommentar.</w:t>
      </w:r>
      <w:r w:rsidR="00AB20C1" w:rsidRPr="00AB20C1">
        <w:rPr>
          <w:rFonts w:ascii="Times New Roman" w:eastAsia="Times New Roman" w:hAnsi="Times New Roman" w:cs="Times New Roman"/>
          <w:b/>
          <w:bCs/>
          <w:szCs w:val="24"/>
        </w:rPr>
        <w:t xml:space="preserve"> </w:t>
      </w:r>
      <w:r w:rsidR="006C335C" w:rsidRPr="005444FA">
        <w:rPr>
          <w:rFonts w:ascii="Times New Roman" w:eastAsia="Times New Roman" w:hAnsi="Times New Roman" w:cs="Times New Roman"/>
          <w:b/>
          <w:bCs/>
          <w:szCs w:val="24"/>
        </w:rPr>
        <w:t xml:space="preserve"> </w:t>
      </w:r>
      <w:r w:rsidRPr="005444FA">
        <w:rPr>
          <w:rFonts w:ascii="Times New Roman" w:eastAsia="Times New Roman" w:hAnsi="Times New Roman" w:cs="Times New Roman"/>
          <w:szCs w:val="24"/>
        </w:rPr>
        <w:t>För att få åtkomst till</w:t>
      </w:r>
      <w:r w:rsidR="00AB20C1">
        <w:rPr>
          <w:rFonts w:ascii="Times New Roman" w:eastAsia="Times New Roman" w:hAnsi="Times New Roman" w:cs="Times New Roman"/>
          <w:szCs w:val="24"/>
        </w:rPr>
        <w:t xml:space="preserve"> skyddade</w:t>
      </w:r>
      <w:r w:rsidRPr="005444FA">
        <w:rPr>
          <w:rFonts w:ascii="Times New Roman" w:eastAsia="Times New Roman" w:hAnsi="Times New Roman" w:cs="Times New Roman"/>
          <w:szCs w:val="24"/>
        </w:rPr>
        <w:t xml:space="preserve"> ärende</w:t>
      </w:r>
      <w:r w:rsidR="00AB20C1">
        <w:rPr>
          <w:rFonts w:ascii="Times New Roman" w:eastAsia="Times New Roman" w:hAnsi="Times New Roman" w:cs="Times New Roman"/>
          <w:szCs w:val="24"/>
        </w:rPr>
        <w:t xml:space="preserve">n </w:t>
      </w:r>
      <w:r w:rsidRPr="005444FA">
        <w:rPr>
          <w:rFonts w:ascii="Times New Roman" w:eastAsia="Times New Roman" w:hAnsi="Times New Roman" w:cs="Times New Roman"/>
          <w:szCs w:val="24"/>
        </w:rPr>
        <w:t xml:space="preserve">behöver man som användare uppge sin kod. </w:t>
      </w:r>
    </w:p>
    <w:p w14:paraId="2C8F86F3" w14:textId="4D59E851" w:rsidR="006C335C" w:rsidRPr="005444FA" w:rsidRDefault="006C335C" w:rsidP="009435B6">
      <w:pPr>
        <w:pStyle w:val="Rubrik3"/>
      </w:pPr>
      <w:bookmarkStart w:id="62" w:name="_Toc85019367"/>
      <w:bookmarkStart w:id="63" w:name="_Toc134774079"/>
      <w:r w:rsidRPr="005444FA">
        <w:t xml:space="preserve">Användare utan </w:t>
      </w:r>
      <w:r w:rsidR="004D5208" w:rsidRPr="005444FA">
        <w:t xml:space="preserve">särskild tilldelad </w:t>
      </w:r>
      <w:r w:rsidRPr="005444FA">
        <w:t>behörighet</w:t>
      </w:r>
      <w:bookmarkEnd w:id="62"/>
      <w:bookmarkEnd w:id="63"/>
    </w:p>
    <w:p w14:paraId="1938D74B" w14:textId="7E48FE12" w:rsidR="006C335C" w:rsidRPr="005444FA" w:rsidRDefault="006C335C" w:rsidP="00E245BF">
      <w:pPr>
        <w:spacing w:after="100" w:afterAutospacing="1" w:line="240" w:lineRule="auto"/>
        <w:rPr>
          <w:rFonts w:ascii="Times New Roman" w:eastAsia="Times New Roman" w:hAnsi="Times New Roman" w:cs="Times New Roman"/>
          <w:b/>
          <w:bCs/>
          <w:szCs w:val="24"/>
        </w:rPr>
      </w:pPr>
      <w:r w:rsidRPr="005444FA">
        <w:rPr>
          <w:rFonts w:ascii="Times New Roman" w:eastAsia="Times New Roman" w:hAnsi="Times New Roman" w:cs="Times New Roman"/>
          <w:szCs w:val="24"/>
        </w:rPr>
        <w:t>En användare som saknar behörighet kan</w:t>
      </w:r>
      <w:r w:rsidR="004D5208" w:rsidRPr="005444FA">
        <w:rPr>
          <w:rFonts w:ascii="Times New Roman" w:eastAsia="Times New Roman" w:hAnsi="Times New Roman" w:cs="Times New Roman"/>
          <w:szCs w:val="24"/>
        </w:rPr>
        <w:t xml:space="preserve"> inte</w:t>
      </w:r>
      <w:r w:rsidRPr="005444FA">
        <w:rPr>
          <w:rFonts w:ascii="Times New Roman" w:eastAsia="Times New Roman" w:hAnsi="Times New Roman" w:cs="Times New Roman"/>
          <w:szCs w:val="24"/>
        </w:rPr>
        <w:t xml:space="preserve"> </w:t>
      </w:r>
      <w:r w:rsidR="004D5208" w:rsidRPr="005444FA">
        <w:rPr>
          <w:rFonts w:ascii="Times New Roman" w:eastAsia="Times New Roman" w:hAnsi="Times New Roman" w:cs="Times New Roman"/>
          <w:szCs w:val="24"/>
        </w:rPr>
        <w:t>se personer vilka har skyddade personuppgifter med undantag för dem som användaren är huvudhandläggare för</w:t>
      </w:r>
      <w:r w:rsidR="00265E2E" w:rsidRPr="005444FA">
        <w:rPr>
          <w:rFonts w:ascii="Times New Roman" w:eastAsia="Times New Roman" w:hAnsi="Times New Roman" w:cs="Times New Roman"/>
          <w:szCs w:val="24"/>
        </w:rPr>
        <w:t xml:space="preserve">. En användares egna ärenden vilka är skyddade visas som gråmarkerade </w:t>
      </w:r>
      <w:r w:rsidR="004D5208" w:rsidRPr="005444FA">
        <w:rPr>
          <w:rFonts w:ascii="Times New Roman" w:eastAsia="Times New Roman" w:hAnsi="Times New Roman" w:cs="Times New Roman"/>
          <w:szCs w:val="24"/>
        </w:rPr>
        <w:t xml:space="preserve">i skrivbordträdet och </w:t>
      </w:r>
      <w:r w:rsidRPr="005444FA">
        <w:rPr>
          <w:rFonts w:ascii="Times New Roman" w:eastAsia="Times New Roman" w:hAnsi="Times New Roman" w:cs="Times New Roman"/>
          <w:szCs w:val="24"/>
        </w:rPr>
        <w:t xml:space="preserve">med hänglåssymbolen </w:t>
      </w:r>
      <w:r w:rsidR="004D5208" w:rsidRPr="005444FA">
        <w:rPr>
          <w:rFonts w:ascii="Times New Roman" w:eastAsia="Times New Roman" w:hAnsi="Times New Roman" w:cs="Times New Roman"/>
          <w:szCs w:val="24"/>
        </w:rPr>
        <w:t xml:space="preserve">samt </w:t>
      </w:r>
      <w:r w:rsidRPr="005444FA">
        <w:rPr>
          <w:rFonts w:ascii="Times New Roman" w:eastAsia="Times New Roman" w:hAnsi="Times New Roman" w:cs="Times New Roman"/>
          <w:szCs w:val="24"/>
        </w:rPr>
        <w:t xml:space="preserve">texten </w:t>
      </w:r>
      <w:proofErr w:type="spellStart"/>
      <w:r w:rsidRPr="005444FA">
        <w:rPr>
          <w:rFonts w:ascii="Times New Roman" w:eastAsia="Times New Roman" w:hAnsi="Times New Roman" w:cs="Times New Roman"/>
          <w:b/>
          <w:bCs/>
          <w:szCs w:val="24"/>
        </w:rPr>
        <w:t>åå</w:t>
      </w:r>
      <w:proofErr w:type="spellEnd"/>
      <w:r w:rsidRPr="005444FA">
        <w:rPr>
          <w:rFonts w:ascii="Times New Roman" w:eastAsia="Times New Roman" w:hAnsi="Times New Roman" w:cs="Times New Roman"/>
          <w:b/>
          <w:bCs/>
          <w:szCs w:val="24"/>
        </w:rPr>
        <w:t>****-****</w:t>
      </w:r>
      <w:r w:rsidRPr="005444FA">
        <w:rPr>
          <w:rFonts w:ascii="Times New Roman" w:eastAsia="Times New Roman" w:hAnsi="Times New Roman" w:cs="Times New Roman"/>
          <w:szCs w:val="24"/>
        </w:rPr>
        <w:t xml:space="preserve">.  </w:t>
      </w:r>
    </w:p>
    <w:p w14:paraId="34A828DF" w14:textId="77777777" w:rsidR="006C335C" w:rsidRPr="005444FA" w:rsidRDefault="006C335C" w:rsidP="009435B6">
      <w:pPr>
        <w:pStyle w:val="Rubrik3"/>
      </w:pPr>
      <w:bookmarkStart w:id="64" w:name="_Toc20664299"/>
      <w:bookmarkStart w:id="65" w:name="_Toc85019368"/>
      <w:bookmarkStart w:id="66" w:name="_Toc134774080"/>
      <w:bookmarkStart w:id="67" w:name="_Toc13226034"/>
      <w:r w:rsidRPr="005444FA">
        <w:t>Aktualisera</w:t>
      </w:r>
      <w:bookmarkEnd w:id="64"/>
      <w:bookmarkEnd w:id="65"/>
      <w:bookmarkEnd w:id="66"/>
      <w:r w:rsidRPr="005444FA">
        <w:t xml:space="preserve"> </w:t>
      </w:r>
      <w:bookmarkEnd w:id="67"/>
    </w:p>
    <w:p w14:paraId="3234B793" w14:textId="506816F7" w:rsidR="006C335C" w:rsidRPr="005444FA" w:rsidRDefault="004D5208" w:rsidP="00E245BF">
      <w:pPr>
        <w:spacing w:line="240" w:lineRule="auto"/>
        <w:rPr>
          <w:rFonts w:ascii="Times New Roman" w:eastAsia="Times New Roman" w:hAnsi="Times New Roman" w:cs="Times New Roman"/>
          <w:iCs/>
          <w:szCs w:val="24"/>
        </w:rPr>
      </w:pPr>
      <w:r w:rsidRPr="005444FA">
        <w:rPr>
          <w:rFonts w:ascii="Times New Roman" w:eastAsia="Times New Roman" w:hAnsi="Times New Roman" w:cs="Times New Roman"/>
          <w:iCs/>
          <w:szCs w:val="24"/>
        </w:rPr>
        <w:t xml:space="preserve">När en person som har skyddade personuppgifter inte </w:t>
      </w:r>
      <w:r w:rsidR="00265E2E" w:rsidRPr="005444FA">
        <w:rPr>
          <w:rFonts w:ascii="Times New Roman" w:eastAsia="Times New Roman" w:hAnsi="Times New Roman" w:cs="Times New Roman"/>
          <w:iCs/>
          <w:szCs w:val="24"/>
        </w:rPr>
        <w:t xml:space="preserve">förekommer som </w:t>
      </w:r>
      <w:r w:rsidRPr="005444FA">
        <w:rPr>
          <w:rFonts w:ascii="Times New Roman" w:eastAsia="Times New Roman" w:hAnsi="Times New Roman" w:cs="Times New Roman"/>
          <w:iCs/>
          <w:szCs w:val="24"/>
        </w:rPr>
        <w:t xml:space="preserve">ärende sedan tidigare kommer det upp ett meddelande som säger ”behörighet saknas” när personnumret skrivs in. </w:t>
      </w:r>
    </w:p>
    <w:p w14:paraId="2B733D99" w14:textId="77777777" w:rsidR="006C335C" w:rsidRPr="005444FA" w:rsidRDefault="006C335C" w:rsidP="00E245BF">
      <w:pPr>
        <w:spacing w:line="240" w:lineRule="auto"/>
        <w:rPr>
          <w:rFonts w:ascii="Times New Roman" w:eastAsia="Times New Roman" w:hAnsi="Times New Roman" w:cs="Times New Roman"/>
          <w:iCs/>
          <w:szCs w:val="24"/>
        </w:rPr>
      </w:pPr>
      <w:r w:rsidRPr="005444FA">
        <w:rPr>
          <w:rFonts w:ascii="Times New Roman" w:eastAsia="Times New Roman" w:hAnsi="Times New Roman" w:cs="Times New Roman"/>
          <w:iCs/>
          <w:szCs w:val="24"/>
        </w:rPr>
        <w:t xml:space="preserve">För att komma vidare i handläggningen kontaktas LVS med särskild behörighet att administrera ärenden med skyddade personuppgifter. </w:t>
      </w:r>
      <w:r w:rsidRPr="005444FA">
        <w:rPr>
          <w:rFonts w:ascii="Times New Roman" w:eastAsia="Times New Roman" w:hAnsi="Times New Roman" w:cs="Times New Roman"/>
          <w:i/>
          <w:szCs w:val="24"/>
        </w:rPr>
        <w:t>Se Del 5 för vidare information.</w:t>
      </w:r>
    </w:p>
    <w:p w14:paraId="7F0EDD16" w14:textId="77777777" w:rsidR="006C335C" w:rsidRPr="006C335C" w:rsidRDefault="006C335C" w:rsidP="00E245BF">
      <w:pPr>
        <w:spacing w:line="240" w:lineRule="auto"/>
        <w:rPr>
          <w:rFonts w:ascii="Times New Roman" w:eastAsia="Times New Roman" w:hAnsi="Times New Roman" w:cs="Times New Roman"/>
          <w:iCs/>
          <w:szCs w:val="24"/>
        </w:rPr>
      </w:pPr>
      <w:r w:rsidRPr="005444FA">
        <w:rPr>
          <w:rFonts w:ascii="Times New Roman" w:eastAsia="Times New Roman" w:hAnsi="Times New Roman" w:cs="Times New Roman"/>
          <w:iCs/>
          <w:szCs w:val="24"/>
        </w:rPr>
        <w:t>Handläggare får praktisk hjälp av LVS att kontrollera:</w:t>
      </w:r>
      <w:r w:rsidRPr="006C335C">
        <w:rPr>
          <w:rFonts w:ascii="Times New Roman" w:eastAsia="Times New Roman" w:hAnsi="Times New Roman" w:cs="Times New Roman"/>
          <w:iCs/>
          <w:szCs w:val="24"/>
        </w:rPr>
        <w:t xml:space="preserve"> </w:t>
      </w:r>
    </w:p>
    <w:p w14:paraId="78449245" w14:textId="78640220" w:rsidR="006C335C" w:rsidRPr="006C335C" w:rsidRDefault="006C335C" w:rsidP="00E245BF">
      <w:pPr>
        <w:numPr>
          <w:ilvl w:val="0"/>
          <w:numId w:val="4"/>
        </w:numPr>
        <w:spacing w:after="200" w:line="240" w:lineRule="auto"/>
        <w:contextualSpacing/>
        <w:rPr>
          <w:rFonts w:ascii="Times New Roman" w:eastAsia="Times New Roman" w:hAnsi="Times New Roman" w:cs="Times New Roman"/>
          <w:iCs/>
          <w:szCs w:val="24"/>
        </w:rPr>
      </w:pPr>
      <w:r w:rsidRPr="006C335C">
        <w:rPr>
          <w:rFonts w:ascii="Times New Roman" w:eastAsia="Times New Roman" w:hAnsi="Times New Roman" w:cs="Times New Roman"/>
          <w:iCs/>
          <w:szCs w:val="24"/>
        </w:rPr>
        <w:t>Tillhörighet – är den enskilde redan aktuell i annan förvaltning</w:t>
      </w:r>
      <w:r w:rsidR="004D5208">
        <w:rPr>
          <w:rFonts w:ascii="Times New Roman" w:eastAsia="Times New Roman" w:hAnsi="Times New Roman" w:cs="Times New Roman"/>
          <w:iCs/>
          <w:szCs w:val="24"/>
        </w:rPr>
        <w:t>, s</w:t>
      </w:r>
      <w:r w:rsidRPr="006C335C">
        <w:rPr>
          <w:rFonts w:ascii="Times New Roman" w:eastAsia="Times New Roman" w:hAnsi="Times New Roman" w:cs="Times New Roman"/>
          <w:iCs/>
          <w:szCs w:val="24"/>
        </w:rPr>
        <w:t>e ”Göteborgs Stads riktlinjer för tillhörighet och överflyttning av ärenden inom individ och familjeomsorg samt funktionshinder”.</w:t>
      </w:r>
    </w:p>
    <w:p w14:paraId="79AC55E0" w14:textId="77777777" w:rsidR="006C335C" w:rsidRPr="006C335C" w:rsidRDefault="006C335C" w:rsidP="00E245BF">
      <w:pPr>
        <w:numPr>
          <w:ilvl w:val="0"/>
          <w:numId w:val="4"/>
        </w:numPr>
        <w:spacing w:after="200" w:line="240" w:lineRule="auto"/>
        <w:contextualSpacing/>
        <w:rPr>
          <w:rFonts w:ascii="Times New Roman" w:eastAsia="Times New Roman" w:hAnsi="Times New Roman" w:cs="Times New Roman"/>
          <w:iCs/>
          <w:szCs w:val="24"/>
        </w:rPr>
      </w:pPr>
      <w:r w:rsidRPr="006C335C">
        <w:rPr>
          <w:rFonts w:ascii="Times New Roman" w:eastAsia="Times New Roman" w:hAnsi="Times New Roman" w:cs="Times New Roman"/>
          <w:iCs/>
          <w:szCs w:val="24"/>
        </w:rPr>
        <w:t>Skapa aktualisering och efter beslut av EC tilldelas tidsbegränsad behörighet.</w:t>
      </w:r>
    </w:p>
    <w:p w14:paraId="63677978" w14:textId="77777777" w:rsidR="006C335C" w:rsidRPr="009435B6" w:rsidRDefault="006C335C" w:rsidP="009435B6">
      <w:pPr>
        <w:pStyle w:val="Rubrik3"/>
      </w:pPr>
    </w:p>
    <w:p w14:paraId="13ABDD9E" w14:textId="77777777" w:rsidR="006C335C" w:rsidRPr="009435B6" w:rsidRDefault="006C335C" w:rsidP="009435B6">
      <w:pPr>
        <w:pStyle w:val="Rubrik3"/>
      </w:pPr>
      <w:bookmarkStart w:id="68" w:name="_Toc13226035"/>
      <w:bookmarkStart w:id="69" w:name="_Toc85019369"/>
      <w:bookmarkStart w:id="70" w:name="_Toc134774081"/>
      <w:r w:rsidRPr="009435B6">
        <w:rPr>
          <w:bCs/>
        </w:rPr>
        <w:t>Förhandsbedömning</w:t>
      </w:r>
      <w:bookmarkEnd w:id="68"/>
      <w:r w:rsidRPr="009435B6">
        <w:rPr>
          <w:bCs/>
        </w:rPr>
        <w:t xml:space="preserve"> </w:t>
      </w:r>
      <w:r w:rsidRPr="009435B6">
        <w:t>(BoU och vuxen)</w:t>
      </w:r>
      <w:bookmarkEnd w:id="69"/>
      <w:bookmarkEnd w:id="70"/>
    </w:p>
    <w:p w14:paraId="4361B4E4" w14:textId="77777777" w:rsidR="006C335C" w:rsidRPr="006C335C" w:rsidRDefault="006C335C" w:rsidP="00E245BF">
      <w:pPr>
        <w:spacing w:after="0"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Förhandsbedömningar som leder till att ärende inleds hanteras enligt gängse rutin.  Gäller förhandsbedömningen ett barn som tidigare varit eller är aktuellt som ärende kopplas förhandsbedömningen till det ärendet.</w:t>
      </w:r>
    </w:p>
    <w:p w14:paraId="487C1BAD" w14:textId="77777777" w:rsidR="006C335C" w:rsidRPr="006C335C" w:rsidRDefault="006C335C" w:rsidP="009435B6">
      <w:pPr>
        <w:pStyle w:val="Rubrik3"/>
      </w:pPr>
      <w:bookmarkStart w:id="71" w:name="_Toc85019370"/>
      <w:bookmarkStart w:id="72" w:name="_Toc134774082"/>
      <w:r w:rsidRPr="006C335C">
        <w:lastRenderedPageBreak/>
        <w:t>Ej inleda ärende</w:t>
      </w:r>
      <w:bookmarkEnd w:id="71"/>
      <w:bookmarkEnd w:id="72"/>
    </w:p>
    <w:p w14:paraId="5C3E9AC8" w14:textId="2090B4CE" w:rsidR="006C335C" w:rsidRDefault="006C335C" w:rsidP="00E245BF">
      <w:pPr>
        <w:spacing w:after="0"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Vid skyddad folkbokföring samt vid sekretessmarkering där personen även har förmedlingsuppdrag gäller att förhandsbedömningen inlämnas till arkivet för säker förvaring. Handlingarna ska stämplas med ”SKYDDADE PERSONUPPGIFTER”</w:t>
      </w:r>
      <w:r w:rsidR="00AB20C1">
        <w:rPr>
          <w:rFonts w:ascii="Times New Roman" w:eastAsia="Times New Roman" w:hAnsi="Times New Roman" w:cs="Times New Roman"/>
          <w:szCs w:val="24"/>
        </w:rPr>
        <w:t xml:space="preserve"> och </w:t>
      </w:r>
      <w:r w:rsidRPr="006C335C">
        <w:rPr>
          <w:rFonts w:ascii="Times New Roman" w:eastAsia="Times New Roman" w:hAnsi="Times New Roman" w:cs="Times New Roman"/>
          <w:szCs w:val="24"/>
        </w:rPr>
        <w:t>överlämnas personligen</w:t>
      </w:r>
      <w:r w:rsidR="00AB20C1">
        <w:rPr>
          <w:rFonts w:ascii="Times New Roman" w:eastAsia="Times New Roman" w:hAnsi="Times New Roman" w:cs="Times New Roman"/>
          <w:szCs w:val="24"/>
        </w:rPr>
        <w:t xml:space="preserve"> eller enligt lokal rutin</w:t>
      </w:r>
      <w:r w:rsidRPr="006C335C">
        <w:rPr>
          <w:rFonts w:ascii="Times New Roman" w:eastAsia="Times New Roman" w:hAnsi="Times New Roman" w:cs="Times New Roman"/>
          <w:szCs w:val="24"/>
        </w:rPr>
        <w:t xml:space="preserve">. </w:t>
      </w:r>
    </w:p>
    <w:p w14:paraId="54B4F66C" w14:textId="77777777" w:rsidR="00AB20C1" w:rsidRPr="006C335C" w:rsidRDefault="00AB20C1" w:rsidP="00E245BF">
      <w:pPr>
        <w:spacing w:after="0" w:line="240" w:lineRule="auto"/>
        <w:rPr>
          <w:rFonts w:ascii="Times New Roman" w:eastAsia="Times New Roman" w:hAnsi="Times New Roman" w:cs="Times New Roman"/>
          <w:szCs w:val="24"/>
        </w:rPr>
      </w:pPr>
    </w:p>
    <w:p w14:paraId="68C4C9D0" w14:textId="77777777" w:rsidR="006C335C" w:rsidRPr="009435B6" w:rsidRDefault="006C335C" w:rsidP="009435B6">
      <w:pPr>
        <w:pStyle w:val="Rubrik3"/>
      </w:pPr>
      <w:bookmarkStart w:id="73" w:name="_Toc20664300"/>
      <w:bookmarkStart w:id="74" w:name="_Toc85019371"/>
      <w:bookmarkStart w:id="75" w:name="_Toc134774083"/>
      <w:r w:rsidRPr="009435B6">
        <w:t>Upprätta ärende</w:t>
      </w:r>
      <w:bookmarkEnd w:id="73"/>
      <w:bookmarkEnd w:id="74"/>
      <w:bookmarkEnd w:id="75"/>
    </w:p>
    <w:p w14:paraId="607F24A0" w14:textId="77777777"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I samband med beslut om ärende ska den enskilde informeras om sitt eget ansvar för sin säkerhet, skydd av personuppgifter och vikten av att inte lämna ut uppgifter om sig själv. Den enskilde informeras om att andra aktörer som till exempel företag och organisationer inte alltid är medvetna om att klienten har skyddade personuppgifter och vad det innebär. Att den enskilde informerats ska framgå av journalen.</w:t>
      </w:r>
    </w:p>
    <w:p w14:paraId="08ACF5D4" w14:textId="66B565AB"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 xml:space="preserve">Fyll i checklista ”Kartläggning av person med skyddade personuppgifter” tillsammans med den enskilde. Checklistan finns </w:t>
      </w:r>
      <w:r w:rsidR="00CC48AF">
        <w:rPr>
          <w:rFonts w:ascii="Times New Roman" w:eastAsia="Times New Roman" w:hAnsi="Times New Roman" w:cs="Times New Roman"/>
          <w:szCs w:val="24"/>
        </w:rPr>
        <w:t xml:space="preserve">i Treserva och får inte skrivas ut. Den finns även som bilaga </w:t>
      </w:r>
      <w:r w:rsidRPr="006C335C">
        <w:rPr>
          <w:rFonts w:ascii="Times New Roman" w:eastAsia="Times New Roman" w:hAnsi="Times New Roman" w:cs="Times New Roman"/>
          <w:szCs w:val="24"/>
        </w:rPr>
        <w:t>till den här rutinen</w:t>
      </w:r>
      <w:r w:rsidR="00CC48AF">
        <w:rPr>
          <w:rFonts w:ascii="Times New Roman" w:eastAsia="Times New Roman" w:hAnsi="Times New Roman" w:cs="Times New Roman"/>
          <w:szCs w:val="24"/>
        </w:rPr>
        <w:t xml:space="preserve">. </w:t>
      </w:r>
    </w:p>
    <w:p w14:paraId="6E5F8879" w14:textId="77777777" w:rsidR="006C335C" w:rsidRPr="006C335C" w:rsidRDefault="006C335C" w:rsidP="009435B6">
      <w:pPr>
        <w:pStyle w:val="Rubrik3"/>
      </w:pPr>
      <w:bookmarkStart w:id="76" w:name="_Toc13226038"/>
      <w:bookmarkStart w:id="77" w:name="_Toc85019372"/>
      <w:bookmarkStart w:id="78" w:name="_Toc134774084"/>
      <w:r w:rsidRPr="006C335C">
        <w:t>Upprätta fysisk personakt vid skyddad folkbokföring</w:t>
      </w:r>
      <w:bookmarkEnd w:id="76"/>
      <w:bookmarkEnd w:id="77"/>
      <w:bookmarkEnd w:id="78"/>
    </w:p>
    <w:p w14:paraId="62038E94" w14:textId="1A16B8BB" w:rsidR="006C335C" w:rsidRPr="006C335C" w:rsidRDefault="006C335C" w:rsidP="00E245BF">
      <w:pPr>
        <w:spacing w:after="0"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 xml:space="preserve">Samtliga fysiska handlingar stämplas ”SKYDDADE PERSONUPPGIFTER”. Så långt det är möjligt ska personakten hållas digital för att minska spridningsrisken. </w:t>
      </w:r>
    </w:p>
    <w:p w14:paraId="3D81B116" w14:textId="77777777" w:rsidR="006C335C" w:rsidRPr="006C335C" w:rsidRDefault="006C335C" w:rsidP="00E245BF">
      <w:pPr>
        <w:spacing w:after="0" w:line="240" w:lineRule="auto"/>
        <w:rPr>
          <w:rFonts w:ascii="Times New Roman" w:eastAsia="Times New Roman" w:hAnsi="Times New Roman" w:cs="Times New Roman"/>
          <w:szCs w:val="24"/>
        </w:rPr>
      </w:pPr>
    </w:p>
    <w:p w14:paraId="3373735B" w14:textId="77777777" w:rsidR="006C335C" w:rsidRPr="006C335C" w:rsidRDefault="006C335C" w:rsidP="009435B6">
      <w:pPr>
        <w:pStyle w:val="Rubrik3"/>
      </w:pPr>
      <w:bookmarkStart w:id="79" w:name="_Toc13226039"/>
      <w:bookmarkStart w:id="80" w:name="_Toc85019373"/>
      <w:bookmarkStart w:id="81" w:name="_Toc134774085"/>
      <w:r w:rsidRPr="006C335C">
        <w:t>Förvara fysisk personakt vid skyddade personuppgifter</w:t>
      </w:r>
      <w:bookmarkEnd w:id="79"/>
      <w:bookmarkEnd w:id="80"/>
      <w:bookmarkEnd w:id="81"/>
    </w:p>
    <w:p w14:paraId="6F1D4625" w14:textId="77777777"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 xml:space="preserve">Det bör vara möjligt att i efterhand kontrollera vem som tagit del av uppgifter om personer med skyddade personuppgifter. Den fysiska akten förvaras, när den inte används, åtskilda från akter vilka inte är skyddade genom sekretessmarkering eller skyddad folkbokföring enligt nedanstående alternativ;  </w:t>
      </w:r>
    </w:p>
    <w:p w14:paraId="5118DC59" w14:textId="77777777" w:rsidR="006C335C" w:rsidRPr="006C335C" w:rsidRDefault="006C335C" w:rsidP="00E245BF">
      <w:pPr>
        <w:numPr>
          <w:ilvl w:val="1"/>
          <w:numId w:val="5"/>
        </w:numPr>
        <w:spacing w:after="200" w:line="240" w:lineRule="auto"/>
        <w:contextualSpacing/>
        <w:rPr>
          <w:rFonts w:ascii="Times New Roman" w:eastAsia="Times New Roman" w:hAnsi="Times New Roman" w:cs="Times New Roman"/>
          <w:szCs w:val="24"/>
        </w:rPr>
      </w:pPr>
      <w:r w:rsidRPr="006C335C">
        <w:rPr>
          <w:rFonts w:ascii="Times New Roman" w:eastAsia="Times New Roman" w:hAnsi="Times New Roman" w:cs="Times New Roman"/>
          <w:szCs w:val="24"/>
        </w:rPr>
        <w:t>I ett särskilt skåp eller i ett särskilt rum dit endast behöriga har tillgång till enhetsspecifika skåp – det måste då finnas ett system som loggar åtkomst till handlingarna.</w:t>
      </w:r>
    </w:p>
    <w:p w14:paraId="41CA132E" w14:textId="7DCB1171" w:rsidR="006C335C" w:rsidRDefault="006C335C" w:rsidP="00E245BF">
      <w:pPr>
        <w:numPr>
          <w:ilvl w:val="1"/>
          <w:numId w:val="5"/>
        </w:numPr>
        <w:spacing w:after="200" w:line="240" w:lineRule="auto"/>
        <w:contextualSpacing/>
        <w:rPr>
          <w:rFonts w:ascii="Times New Roman" w:eastAsia="Times New Roman" w:hAnsi="Times New Roman" w:cs="Times New Roman"/>
          <w:szCs w:val="24"/>
        </w:rPr>
      </w:pPr>
      <w:r w:rsidRPr="006C335C">
        <w:rPr>
          <w:rFonts w:ascii="Times New Roman" w:eastAsia="Times New Roman" w:hAnsi="Times New Roman" w:cs="Times New Roman"/>
          <w:szCs w:val="24"/>
        </w:rPr>
        <w:t xml:space="preserve">Av arkivansvarig som ansvarar för att endast dela ut akten till behörig personal och föra logg över vilka som tagit del av vilka handlingar. </w:t>
      </w:r>
    </w:p>
    <w:p w14:paraId="726920E5" w14:textId="77777777" w:rsidR="008C4995" w:rsidRPr="006C335C" w:rsidRDefault="008C4995" w:rsidP="008C4995">
      <w:pPr>
        <w:spacing w:after="200" w:line="240" w:lineRule="auto"/>
        <w:ind w:left="720"/>
        <w:contextualSpacing/>
        <w:rPr>
          <w:rFonts w:ascii="Times New Roman" w:eastAsia="Times New Roman" w:hAnsi="Times New Roman" w:cs="Times New Roman"/>
          <w:szCs w:val="24"/>
        </w:rPr>
      </w:pPr>
    </w:p>
    <w:p w14:paraId="004EA52E" w14:textId="77777777" w:rsidR="006C335C" w:rsidRPr="006C335C" w:rsidRDefault="006C335C" w:rsidP="009435B6">
      <w:pPr>
        <w:pStyle w:val="Rubrik3"/>
      </w:pPr>
      <w:bookmarkStart w:id="82" w:name="_Toc13226040"/>
      <w:bookmarkStart w:id="83" w:name="_Toc85019374"/>
      <w:bookmarkStart w:id="84" w:name="_Toc134774086"/>
      <w:r w:rsidRPr="006C335C">
        <w:t>Journalblad</w:t>
      </w:r>
      <w:bookmarkEnd w:id="82"/>
      <w:bookmarkEnd w:id="83"/>
      <w:bookmarkEnd w:id="84"/>
    </w:p>
    <w:p w14:paraId="6423848A" w14:textId="62D59A42" w:rsidR="006C335C" w:rsidRDefault="006C335C" w:rsidP="00E245BF">
      <w:pPr>
        <w:spacing w:after="0" w:line="240" w:lineRule="auto"/>
        <w:rPr>
          <w:rFonts w:ascii="Times New Roman" w:eastAsia="Times New Roman" w:hAnsi="Times New Roman" w:cs="Times New Roman"/>
          <w:iCs/>
          <w:szCs w:val="24"/>
        </w:rPr>
      </w:pPr>
      <w:r w:rsidRPr="006C335C">
        <w:rPr>
          <w:rFonts w:ascii="Times New Roman" w:eastAsia="Times New Roman" w:hAnsi="Times New Roman" w:cs="Times New Roman"/>
          <w:szCs w:val="24"/>
        </w:rPr>
        <w:t xml:space="preserve">På journalbladet ska det finnas en hänvisning till </w:t>
      </w:r>
      <w:r w:rsidRPr="006C335C">
        <w:rPr>
          <w:rFonts w:ascii="Times New Roman" w:eastAsia="Times New Roman" w:hAnsi="Times New Roman" w:cs="Times New Roman"/>
          <w:iCs/>
          <w:szCs w:val="24"/>
        </w:rPr>
        <w:t>checklista ”Kartläggning av person med skyddade personuppgifter”.</w:t>
      </w:r>
    </w:p>
    <w:p w14:paraId="378BCE3D" w14:textId="7D8D2500" w:rsidR="00B80B00" w:rsidRDefault="00B80B00" w:rsidP="00E245BF">
      <w:pPr>
        <w:spacing w:after="0" w:line="240" w:lineRule="auto"/>
        <w:rPr>
          <w:rFonts w:ascii="Times New Roman" w:eastAsia="Times New Roman" w:hAnsi="Times New Roman" w:cs="Times New Roman"/>
          <w:iCs/>
          <w:szCs w:val="24"/>
        </w:rPr>
      </w:pPr>
    </w:p>
    <w:p w14:paraId="2AD17F24" w14:textId="5A820795" w:rsidR="00B80B00" w:rsidRPr="00B80B00" w:rsidRDefault="00B80B00" w:rsidP="00B80B00">
      <w:pPr>
        <w:pStyle w:val="Rubrik3"/>
      </w:pPr>
      <w:bookmarkStart w:id="85" w:name="_Toc134774087"/>
      <w:r w:rsidRPr="00B80B00">
        <w:t>Avsluta ärende</w:t>
      </w:r>
      <w:bookmarkEnd w:id="85"/>
    </w:p>
    <w:p w14:paraId="2181514E" w14:textId="41F94709" w:rsidR="00B80B00" w:rsidRDefault="00B80B00" w:rsidP="00B80B00">
      <w:pPr>
        <w:spacing w:after="0" w:line="240" w:lineRule="auto"/>
        <w:rPr>
          <w:rFonts w:ascii="Times New Roman" w:eastAsia="Times New Roman" w:hAnsi="Times New Roman" w:cs="Times New Roman"/>
          <w:szCs w:val="24"/>
        </w:rPr>
      </w:pPr>
      <w:r>
        <w:rPr>
          <w:rFonts w:ascii="Times New Roman" w:eastAsia="Times New Roman" w:hAnsi="Times New Roman" w:cs="Times New Roman"/>
          <w:iCs/>
          <w:szCs w:val="24"/>
        </w:rPr>
        <w:t xml:space="preserve">Ärenden som rör personer som har skyddade personuppgifter via Skatteverket ska även efter avslut hanteras som skyddat. </w:t>
      </w:r>
      <w:r>
        <w:rPr>
          <w:rFonts w:ascii="Times New Roman" w:eastAsia="Times New Roman" w:hAnsi="Times New Roman" w:cs="Times New Roman"/>
          <w:szCs w:val="24"/>
        </w:rPr>
        <w:t xml:space="preserve">Markera tydligt på den fysiska akten att det rör sig om ett ärende där personen har skyddade personuppgifter och </w:t>
      </w:r>
      <w:r w:rsidRPr="006C335C">
        <w:rPr>
          <w:rFonts w:ascii="Times New Roman" w:eastAsia="Times New Roman" w:hAnsi="Times New Roman" w:cs="Times New Roman"/>
          <w:szCs w:val="24"/>
        </w:rPr>
        <w:t>överlämna</w:t>
      </w:r>
      <w:r>
        <w:rPr>
          <w:rFonts w:ascii="Times New Roman" w:eastAsia="Times New Roman" w:hAnsi="Times New Roman" w:cs="Times New Roman"/>
          <w:szCs w:val="24"/>
        </w:rPr>
        <w:t xml:space="preserve"> akten</w:t>
      </w:r>
      <w:r w:rsidRPr="006C335C">
        <w:rPr>
          <w:rFonts w:ascii="Times New Roman" w:eastAsia="Times New Roman" w:hAnsi="Times New Roman" w:cs="Times New Roman"/>
          <w:szCs w:val="24"/>
        </w:rPr>
        <w:t xml:space="preserve"> personligen</w:t>
      </w:r>
      <w:r>
        <w:rPr>
          <w:rFonts w:ascii="Times New Roman" w:eastAsia="Times New Roman" w:hAnsi="Times New Roman" w:cs="Times New Roman"/>
          <w:szCs w:val="24"/>
        </w:rPr>
        <w:t xml:space="preserve"> till arkivpersonal eller enligt lokal rutin</w:t>
      </w:r>
      <w:r w:rsidRPr="006C335C">
        <w:rPr>
          <w:rFonts w:ascii="Times New Roman" w:eastAsia="Times New Roman" w:hAnsi="Times New Roman" w:cs="Times New Roman"/>
          <w:szCs w:val="24"/>
        </w:rPr>
        <w:t>.</w:t>
      </w:r>
    </w:p>
    <w:p w14:paraId="7918EA49" w14:textId="77777777" w:rsidR="00B80B00" w:rsidRDefault="00B80B00" w:rsidP="00B80B00">
      <w:pPr>
        <w:spacing w:after="0" w:line="240" w:lineRule="auto"/>
        <w:rPr>
          <w:rFonts w:ascii="Times New Roman" w:eastAsia="Times New Roman" w:hAnsi="Times New Roman" w:cs="Times New Roman"/>
          <w:szCs w:val="24"/>
        </w:rPr>
      </w:pPr>
    </w:p>
    <w:p w14:paraId="4BE0E143" w14:textId="77777777" w:rsidR="00B80B00" w:rsidRDefault="00B80B00" w:rsidP="00B80B00">
      <w:pPr>
        <w:spacing w:after="0" w:line="240" w:lineRule="auto"/>
        <w:rPr>
          <w:rFonts w:ascii="Times New Roman" w:eastAsia="Times New Roman" w:hAnsi="Times New Roman" w:cs="Times New Roman"/>
          <w:iCs/>
          <w:szCs w:val="24"/>
        </w:rPr>
      </w:pPr>
      <w:r>
        <w:rPr>
          <w:rFonts w:ascii="Times New Roman" w:eastAsia="Times New Roman" w:hAnsi="Times New Roman" w:cs="Times New Roman"/>
          <w:szCs w:val="24"/>
        </w:rPr>
        <w:t>Informera LVS om avslut för borttag av alla behörigheter till ärendet.</w:t>
      </w:r>
    </w:p>
    <w:p w14:paraId="56DE3E72" w14:textId="77777777" w:rsidR="008C4995" w:rsidRPr="006C335C" w:rsidRDefault="008C4995" w:rsidP="00E245BF">
      <w:pPr>
        <w:spacing w:after="0" w:line="240" w:lineRule="auto"/>
        <w:rPr>
          <w:rFonts w:ascii="Times New Roman" w:eastAsia="Times New Roman" w:hAnsi="Times New Roman" w:cs="Times New Roman"/>
          <w:iCs/>
          <w:szCs w:val="24"/>
        </w:rPr>
      </w:pPr>
    </w:p>
    <w:p w14:paraId="41A09021" w14:textId="77777777" w:rsidR="006C335C" w:rsidRPr="009435B6" w:rsidRDefault="006C335C" w:rsidP="009435B6">
      <w:pPr>
        <w:pStyle w:val="Rubrik2"/>
      </w:pPr>
      <w:bookmarkStart w:id="86" w:name="_Toc20664301"/>
      <w:bookmarkStart w:id="87" w:name="_Toc85019375"/>
      <w:bookmarkStart w:id="88" w:name="_Toc134774088"/>
      <w:r w:rsidRPr="009435B6">
        <w:t>Kontakt med person och utomstående</w:t>
      </w:r>
      <w:bookmarkEnd w:id="86"/>
      <w:bookmarkEnd w:id="87"/>
      <w:bookmarkEnd w:id="88"/>
    </w:p>
    <w:p w14:paraId="47C61CBA" w14:textId="77777777"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Vid all kommunikation om eller med person med skyddade personuppgifter ska ärendenumret eller annan kod användas när det är möjligt.</w:t>
      </w:r>
    </w:p>
    <w:p w14:paraId="1648E423" w14:textId="77777777" w:rsidR="006C335C" w:rsidRPr="006C335C" w:rsidRDefault="006C335C" w:rsidP="009435B6">
      <w:pPr>
        <w:pStyle w:val="Rubrik3"/>
      </w:pPr>
      <w:bookmarkStart w:id="89" w:name="_Toc20664302"/>
      <w:bookmarkStart w:id="90" w:name="_Toc85019376"/>
      <w:bookmarkStart w:id="91" w:name="_Toc134774089"/>
      <w:r w:rsidRPr="006C335C">
        <w:t>Personligt besök/möte</w:t>
      </w:r>
      <w:bookmarkEnd w:id="89"/>
      <w:bookmarkEnd w:id="90"/>
      <w:bookmarkEnd w:id="91"/>
    </w:p>
    <w:p w14:paraId="0564E105" w14:textId="77777777"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Säkerställ vid personlig kontakt att det är rätt person genom att till exempel be om legitimation. Möten ska planeras så att det inte finns risk att stöta ihop med någon som kan känna igen personen. Det kan innebära att till exempel uppföljningsmöten kan behöva förläggas till annat socialkontor eller annan plats.</w:t>
      </w:r>
    </w:p>
    <w:p w14:paraId="0A19292D" w14:textId="77777777" w:rsidR="006C335C" w:rsidRPr="006C335C" w:rsidRDefault="006C335C" w:rsidP="009435B6">
      <w:pPr>
        <w:pStyle w:val="Rubrik3"/>
      </w:pPr>
      <w:bookmarkStart w:id="92" w:name="_Toc20664303"/>
      <w:bookmarkStart w:id="93" w:name="_Toc85019377"/>
      <w:bookmarkStart w:id="94" w:name="_Toc134774090"/>
      <w:r w:rsidRPr="006C335C">
        <w:lastRenderedPageBreak/>
        <w:t>Telefon</w:t>
      </w:r>
      <w:bookmarkEnd w:id="92"/>
      <w:bookmarkEnd w:id="93"/>
      <w:bookmarkEnd w:id="94"/>
    </w:p>
    <w:p w14:paraId="024D6B35" w14:textId="77777777"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Om ingen överenskommelse finns med personen om en bekräftelsekod eller användande av ärendenummer, vilket är att föredra, ska motringning alltid användas. Detta gäller både vid kontakt med den enskilde och vid kontakt med andra om den enskilde.</w:t>
      </w:r>
    </w:p>
    <w:p w14:paraId="6F168B25" w14:textId="77777777" w:rsidR="006C335C" w:rsidRPr="006C335C" w:rsidRDefault="006C335C" w:rsidP="009435B6">
      <w:pPr>
        <w:pStyle w:val="Rubrik3"/>
      </w:pPr>
      <w:bookmarkStart w:id="95" w:name="_Toc20664304"/>
      <w:bookmarkStart w:id="96" w:name="_Toc85019378"/>
      <w:bookmarkStart w:id="97" w:name="_Toc134774091"/>
      <w:r w:rsidRPr="006C335C">
        <w:t>E-post</w:t>
      </w:r>
      <w:bookmarkEnd w:id="95"/>
      <w:bookmarkEnd w:id="96"/>
      <w:bookmarkEnd w:id="97"/>
    </w:p>
    <w:p w14:paraId="45B8FF69" w14:textId="77777777" w:rsidR="006F6BD2" w:rsidRDefault="006F6BD2" w:rsidP="006F6BD2">
      <w:pPr>
        <w:spacing w:line="240" w:lineRule="auto"/>
        <w:rPr>
          <w:rFonts w:ascii="Times New Roman" w:eastAsia="Times New Roman" w:hAnsi="Times New Roman" w:cs="Times New Roman"/>
          <w:szCs w:val="24"/>
        </w:rPr>
      </w:pPr>
      <w:bookmarkStart w:id="98" w:name="_Hlk84572675"/>
      <w:bookmarkStart w:id="99" w:name="_Hlk85094816"/>
      <w:r>
        <w:rPr>
          <w:rFonts w:ascii="Times New Roman" w:eastAsia="Times New Roman" w:hAnsi="Times New Roman" w:cs="Times New Roman"/>
          <w:szCs w:val="24"/>
        </w:rPr>
        <w:t>Vanlig e</w:t>
      </w:r>
      <w:r w:rsidRPr="006C335C">
        <w:rPr>
          <w:rFonts w:ascii="Times New Roman" w:eastAsia="Times New Roman" w:hAnsi="Times New Roman" w:cs="Times New Roman"/>
          <w:szCs w:val="24"/>
        </w:rPr>
        <w:t>-post får endast användas om den enskilde vill det</w:t>
      </w:r>
      <w:r>
        <w:rPr>
          <w:rFonts w:ascii="Times New Roman" w:eastAsia="Times New Roman" w:hAnsi="Times New Roman" w:cs="Times New Roman"/>
          <w:szCs w:val="24"/>
        </w:rPr>
        <w:t xml:space="preserve"> men i</w:t>
      </w:r>
      <w:r w:rsidRPr="006C335C">
        <w:rPr>
          <w:rFonts w:ascii="Times New Roman" w:eastAsia="Times New Roman" w:hAnsi="Times New Roman" w:cs="Times New Roman"/>
          <w:szCs w:val="24"/>
        </w:rPr>
        <w:t>nnehåll</w:t>
      </w:r>
      <w:r>
        <w:rPr>
          <w:rFonts w:ascii="Times New Roman" w:eastAsia="Times New Roman" w:hAnsi="Times New Roman" w:cs="Times New Roman"/>
          <w:szCs w:val="24"/>
        </w:rPr>
        <w:t>et</w:t>
      </w:r>
      <w:r w:rsidRPr="006C335C">
        <w:rPr>
          <w:rFonts w:ascii="Times New Roman" w:eastAsia="Times New Roman" w:hAnsi="Times New Roman" w:cs="Times New Roman"/>
          <w:szCs w:val="24"/>
        </w:rPr>
        <w:t xml:space="preserve"> i sådan e</w:t>
      </w:r>
      <w:r>
        <w:rPr>
          <w:rFonts w:ascii="Times New Roman" w:eastAsia="Times New Roman" w:hAnsi="Times New Roman" w:cs="Times New Roman"/>
          <w:szCs w:val="24"/>
        </w:rPr>
        <w:t>-</w:t>
      </w:r>
      <w:r w:rsidRPr="006C335C">
        <w:rPr>
          <w:rFonts w:ascii="Times New Roman" w:eastAsia="Times New Roman" w:hAnsi="Times New Roman" w:cs="Times New Roman"/>
          <w:szCs w:val="24"/>
        </w:rPr>
        <w:t>post får inte innehålla personuppgifter, tidsangivelser eller annat som kan tänkas röja personens identitet eller vart hen befinner sig.</w:t>
      </w:r>
      <w:r>
        <w:rPr>
          <w:rFonts w:ascii="Times New Roman" w:eastAsia="Times New Roman" w:hAnsi="Times New Roman" w:cs="Times New Roman"/>
          <w:szCs w:val="24"/>
        </w:rPr>
        <w:t xml:space="preserve"> </w:t>
      </w:r>
    </w:p>
    <w:p w14:paraId="652B3F80" w14:textId="77777777" w:rsidR="006F6BD2" w:rsidRDefault="006F6BD2" w:rsidP="006F6BD2">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Om e-posten skickas konfidentiellt, vilket är ett aktivt val, kan känsliga uppgifter skickas men innehållet ska vara noga övervägt </w:t>
      </w:r>
    </w:p>
    <w:p w14:paraId="473001F8" w14:textId="77777777" w:rsidR="006F6BD2" w:rsidRPr="006C335C" w:rsidRDefault="006F6BD2" w:rsidP="006F6BD2">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Tjänsten Mina meddelande kan användas för alla typer av uppgifter, även personuppgifter. </w:t>
      </w:r>
    </w:p>
    <w:p w14:paraId="127533DF" w14:textId="1326B888" w:rsidR="00BD338D" w:rsidRPr="004F7117" w:rsidRDefault="00BD338D" w:rsidP="00BD338D">
      <w:pPr>
        <w:pStyle w:val="Rubrik3"/>
      </w:pPr>
      <w:bookmarkStart w:id="100" w:name="_Toc134774092"/>
      <w:r w:rsidRPr="004F7117">
        <w:t>Säker e-post till myndigheter</w:t>
      </w:r>
      <w:bookmarkEnd w:id="100"/>
    </w:p>
    <w:p w14:paraId="181C933B" w14:textId="4455AA89" w:rsidR="00BD338D" w:rsidRPr="004F7117" w:rsidRDefault="00BD338D" w:rsidP="00E245BF">
      <w:pPr>
        <w:spacing w:line="240" w:lineRule="auto"/>
        <w:rPr>
          <w:rFonts w:ascii="Times New Roman" w:eastAsia="Times New Roman" w:hAnsi="Times New Roman" w:cs="Times New Roman"/>
          <w:szCs w:val="24"/>
        </w:rPr>
      </w:pPr>
      <w:r w:rsidRPr="004F7117">
        <w:rPr>
          <w:rFonts w:ascii="Times New Roman" w:eastAsia="Times New Roman" w:hAnsi="Times New Roman" w:cs="Times New Roman"/>
          <w:szCs w:val="24"/>
        </w:rPr>
        <w:t xml:space="preserve">Handlingar som innehåller personuppgifter kan skickas till myndigheter som har en särskild </w:t>
      </w:r>
      <w:r w:rsidR="00246C4C" w:rsidRPr="004F7117">
        <w:rPr>
          <w:rFonts w:ascii="Times New Roman" w:eastAsia="Times New Roman" w:hAnsi="Times New Roman" w:cs="Times New Roman"/>
          <w:szCs w:val="24"/>
        </w:rPr>
        <w:t xml:space="preserve">e-postadress för handlingar som innehåller personuppgifter, en så kallad ”säker e-post”. Det </w:t>
      </w:r>
      <w:r w:rsidRPr="004F7117">
        <w:rPr>
          <w:rFonts w:ascii="Times New Roman" w:eastAsia="Times New Roman" w:hAnsi="Times New Roman" w:cs="Times New Roman"/>
          <w:szCs w:val="24"/>
        </w:rPr>
        <w:t xml:space="preserve">ska </w:t>
      </w:r>
      <w:r w:rsidR="00382C23" w:rsidRPr="004F7117">
        <w:rPr>
          <w:rFonts w:ascii="Times New Roman" w:eastAsia="Times New Roman" w:hAnsi="Times New Roman" w:cs="Times New Roman"/>
          <w:szCs w:val="24"/>
        </w:rPr>
        <w:t xml:space="preserve">vara </w:t>
      </w:r>
      <w:r w:rsidRPr="004F7117">
        <w:rPr>
          <w:rFonts w:ascii="Times New Roman" w:eastAsia="Times New Roman" w:hAnsi="Times New Roman" w:cs="Times New Roman"/>
          <w:szCs w:val="24"/>
        </w:rPr>
        <w:t>tydligt att det rör sig om ett ärende med skyddade personuppgifter</w:t>
      </w:r>
      <w:r w:rsidR="00382C23" w:rsidRPr="004F7117">
        <w:rPr>
          <w:rFonts w:ascii="Times New Roman" w:eastAsia="Times New Roman" w:hAnsi="Times New Roman" w:cs="Times New Roman"/>
          <w:szCs w:val="24"/>
        </w:rPr>
        <w:t xml:space="preserve">. Information om </w:t>
      </w:r>
      <w:r w:rsidRPr="004F7117">
        <w:rPr>
          <w:rFonts w:ascii="Times New Roman" w:eastAsia="Times New Roman" w:hAnsi="Times New Roman" w:cs="Times New Roman"/>
          <w:szCs w:val="24"/>
        </w:rPr>
        <w:t>ärendenum</w:t>
      </w:r>
      <w:r w:rsidR="00382C23" w:rsidRPr="004F7117">
        <w:rPr>
          <w:rFonts w:ascii="Times New Roman" w:eastAsia="Times New Roman" w:hAnsi="Times New Roman" w:cs="Times New Roman"/>
          <w:szCs w:val="24"/>
        </w:rPr>
        <w:t xml:space="preserve">ret, förvaltning, </w:t>
      </w:r>
      <w:r w:rsidRPr="004F7117">
        <w:rPr>
          <w:rFonts w:ascii="Times New Roman" w:eastAsia="Times New Roman" w:hAnsi="Times New Roman" w:cs="Times New Roman"/>
          <w:szCs w:val="24"/>
        </w:rPr>
        <w:t xml:space="preserve">enhet och </w:t>
      </w:r>
      <w:r w:rsidR="00382C23" w:rsidRPr="004F7117">
        <w:rPr>
          <w:rFonts w:ascii="Times New Roman" w:eastAsia="Times New Roman" w:hAnsi="Times New Roman" w:cs="Times New Roman"/>
          <w:szCs w:val="24"/>
        </w:rPr>
        <w:t>stadsområde</w:t>
      </w:r>
      <w:r w:rsidRPr="004F7117">
        <w:rPr>
          <w:rFonts w:ascii="Times New Roman" w:eastAsia="Times New Roman" w:hAnsi="Times New Roman" w:cs="Times New Roman"/>
          <w:szCs w:val="24"/>
        </w:rPr>
        <w:t xml:space="preserve"> </w:t>
      </w:r>
      <w:r w:rsidR="00382C23" w:rsidRPr="004F7117">
        <w:rPr>
          <w:rFonts w:ascii="Times New Roman" w:eastAsia="Times New Roman" w:hAnsi="Times New Roman" w:cs="Times New Roman"/>
          <w:szCs w:val="24"/>
        </w:rPr>
        <w:t>ska framgå samt en uppmaning om att ange dessa vid fortsatt kontakt</w:t>
      </w:r>
      <w:r w:rsidRPr="004F7117">
        <w:rPr>
          <w:rFonts w:ascii="Times New Roman" w:eastAsia="Times New Roman" w:hAnsi="Times New Roman" w:cs="Times New Roman"/>
          <w:szCs w:val="24"/>
        </w:rPr>
        <w:t xml:space="preserve">.  </w:t>
      </w:r>
    </w:p>
    <w:p w14:paraId="428313E0" w14:textId="77777777" w:rsidR="006C335C" w:rsidRPr="004F7117" w:rsidRDefault="006C335C" w:rsidP="009435B6">
      <w:pPr>
        <w:pStyle w:val="Rubrik3"/>
      </w:pPr>
      <w:bookmarkStart w:id="101" w:name="_Toc20664305"/>
      <w:bookmarkStart w:id="102" w:name="_Toc85019379"/>
      <w:bookmarkStart w:id="103" w:name="_Toc134774093"/>
      <w:bookmarkEnd w:id="98"/>
      <w:bookmarkEnd w:id="99"/>
      <w:r w:rsidRPr="004F7117">
        <w:t>Brev</w:t>
      </w:r>
      <w:bookmarkEnd w:id="101"/>
      <w:bookmarkEnd w:id="102"/>
      <w:bookmarkEnd w:id="103"/>
      <w:r w:rsidRPr="004F7117">
        <w:t xml:space="preserve"> </w:t>
      </w:r>
    </w:p>
    <w:p w14:paraId="07B15F3E" w14:textId="7BCC522B" w:rsidR="006F6BD2" w:rsidRDefault="001E3B68" w:rsidP="001E3B68">
      <w:pPr>
        <w:spacing w:line="240" w:lineRule="auto"/>
        <w:rPr>
          <w:rFonts w:ascii="Times New Roman" w:eastAsia="Times New Roman" w:hAnsi="Times New Roman" w:cs="Times New Roman"/>
          <w:szCs w:val="24"/>
        </w:rPr>
      </w:pPr>
      <w:bookmarkStart w:id="104" w:name="_Hlk98320829"/>
      <w:bookmarkStart w:id="105" w:name="_Hlk134697814"/>
      <w:r>
        <w:rPr>
          <w:rFonts w:ascii="Times New Roman" w:eastAsia="Times New Roman" w:hAnsi="Times New Roman" w:cs="Times New Roman"/>
          <w:szCs w:val="24"/>
        </w:rPr>
        <w:t>Brev till den enskilde adresseras till den adress som angivits i den kartläggning som ska finnas i ärendet.</w:t>
      </w:r>
      <w:bookmarkStart w:id="106" w:name="_Hlk98236513"/>
      <w:r w:rsidR="006F6BD2">
        <w:rPr>
          <w:rFonts w:ascii="Times New Roman" w:eastAsia="Times New Roman" w:hAnsi="Times New Roman" w:cs="Times New Roman"/>
          <w:szCs w:val="24"/>
        </w:rPr>
        <w:t xml:space="preserve"> Brev som ska skickas via Skatteverkets förmedlingsuppdrag läggs i ett </w:t>
      </w:r>
      <w:r>
        <w:rPr>
          <w:rFonts w:ascii="Times New Roman" w:eastAsia="Times New Roman" w:hAnsi="Times New Roman" w:cs="Times New Roman"/>
          <w:szCs w:val="24"/>
        </w:rPr>
        <w:t>kuvert</w:t>
      </w:r>
      <w:r w:rsidR="006F6BD2">
        <w:rPr>
          <w:rFonts w:ascii="Times New Roman" w:eastAsia="Times New Roman" w:hAnsi="Times New Roman" w:cs="Times New Roman"/>
          <w:szCs w:val="24"/>
        </w:rPr>
        <w:t xml:space="preserve"> med</w:t>
      </w:r>
      <w:r>
        <w:rPr>
          <w:rFonts w:ascii="Times New Roman" w:eastAsia="Times New Roman" w:hAnsi="Times New Roman" w:cs="Times New Roman"/>
          <w:szCs w:val="24"/>
        </w:rPr>
        <w:t xml:space="preserve"> ad</w:t>
      </w:r>
      <w:r w:rsidR="006C335C" w:rsidRPr="004F7117">
        <w:rPr>
          <w:rFonts w:ascii="Times New Roman" w:eastAsia="Times New Roman" w:hAnsi="Times New Roman" w:cs="Times New Roman"/>
          <w:szCs w:val="24"/>
        </w:rPr>
        <w:t>ressatens</w:t>
      </w:r>
      <w:r w:rsidR="006F6BD2">
        <w:rPr>
          <w:rFonts w:ascii="Times New Roman" w:eastAsia="Times New Roman" w:hAnsi="Times New Roman" w:cs="Times New Roman"/>
          <w:szCs w:val="24"/>
        </w:rPr>
        <w:t xml:space="preserve"> fullständiga</w:t>
      </w:r>
      <w:r w:rsidR="006C335C" w:rsidRPr="004F7117">
        <w:rPr>
          <w:rFonts w:ascii="Times New Roman" w:eastAsia="Times New Roman" w:hAnsi="Times New Roman" w:cs="Times New Roman"/>
          <w:szCs w:val="24"/>
        </w:rPr>
        <w:t xml:space="preserve"> personnummer</w:t>
      </w:r>
      <w:r w:rsidR="006F6BD2">
        <w:rPr>
          <w:rFonts w:ascii="Times New Roman" w:eastAsia="Times New Roman" w:hAnsi="Times New Roman" w:cs="Times New Roman"/>
          <w:szCs w:val="24"/>
        </w:rPr>
        <w:t xml:space="preserve"> och namn samt a</w:t>
      </w:r>
      <w:r>
        <w:rPr>
          <w:rFonts w:ascii="Times New Roman" w:eastAsia="Times New Roman" w:hAnsi="Times New Roman" w:cs="Times New Roman"/>
          <w:szCs w:val="24"/>
        </w:rPr>
        <w:t>vsändare</w:t>
      </w:r>
      <w:r w:rsidR="006F6BD2">
        <w:rPr>
          <w:rFonts w:ascii="Times New Roman" w:eastAsia="Times New Roman" w:hAnsi="Times New Roman" w:cs="Times New Roman"/>
          <w:szCs w:val="24"/>
        </w:rPr>
        <w:t xml:space="preserve"> </w:t>
      </w:r>
      <w:r>
        <w:rPr>
          <w:rFonts w:ascii="Times New Roman" w:eastAsia="Times New Roman" w:hAnsi="Times New Roman" w:cs="Times New Roman"/>
          <w:szCs w:val="24"/>
        </w:rPr>
        <w:t>och avsändaradress</w:t>
      </w:r>
      <w:r w:rsidR="006F6BD2">
        <w:rPr>
          <w:rFonts w:ascii="Times New Roman" w:eastAsia="Times New Roman" w:hAnsi="Times New Roman" w:cs="Times New Roman"/>
          <w:szCs w:val="24"/>
        </w:rPr>
        <w:t xml:space="preserve">. Brevet ska vara väl förslutet och </w:t>
      </w:r>
      <w:r w:rsidR="006C335C" w:rsidRPr="004F7117">
        <w:rPr>
          <w:rFonts w:ascii="Times New Roman" w:eastAsia="Times New Roman" w:hAnsi="Times New Roman" w:cs="Times New Roman"/>
          <w:szCs w:val="24"/>
        </w:rPr>
        <w:t>lägg</w:t>
      </w:r>
      <w:r w:rsidR="006F6BD2">
        <w:rPr>
          <w:rFonts w:ascii="Times New Roman" w:eastAsia="Times New Roman" w:hAnsi="Times New Roman" w:cs="Times New Roman"/>
          <w:szCs w:val="24"/>
        </w:rPr>
        <w:t xml:space="preserve">as </w:t>
      </w:r>
      <w:r w:rsidR="006C335C" w:rsidRPr="004F7117">
        <w:rPr>
          <w:rFonts w:ascii="Times New Roman" w:eastAsia="Times New Roman" w:hAnsi="Times New Roman" w:cs="Times New Roman"/>
          <w:szCs w:val="24"/>
        </w:rPr>
        <w:t xml:space="preserve">i ett ytterkuvert </w:t>
      </w:r>
      <w:r w:rsidR="006F6BD2">
        <w:rPr>
          <w:rFonts w:ascii="Times New Roman" w:eastAsia="Times New Roman" w:hAnsi="Times New Roman" w:cs="Times New Roman"/>
          <w:szCs w:val="24"/>
        </w:rPr>
        <w:t xml:space="preserve">med </w:t>
      </w:r>
      <w:bookmarkEnd w:id="106"/>
      <w:r w:rsidR="006F6BD2">
        <w:rPr>
          <w:rFonts w:ascii="Times New Roman" w:eastAsia="Times New Roman" w:hAnsi="Times New Roman" w:cs="Times New Roman"/>
          <w:szCs w:val="24"/>
        </w:rPr>
        <w:t>den</w:t>
      </w:r>
      <w:r>
        <w:rPr>
          <w:rFonts w:ascii="Times New Roman" w:eastAsia="Times New Roman" w:hAnsi="Times New Roman" w:cs="Times New Roman"/>
          <w:szCs w:val="24"/>
        </w:rPr>
        <w:t xml:space="preserve"> adress som är angiven i kartläggningen</w:t>
      </w:r>
      <w:r w:rsidR="006F6BD2">
        <w:rPr>
          <w:rFonts w:ascii="Times New Roman" w:eastAsia="Times New Roman" w:hAnsi="Times New Roman" w:cs="Times New Roman"/>
          <w:szCs w:val="24"/>
        </w:rPr>
        <w:t xml:space="preserve">. </w:t>
      </w:r>
    </w:p>
    <w:p w14:paraId="13A1CC6A" w14:textId="51927CD8" w:rsidR="006C335C" w:rsidRDefault="006F6BD2" w:rsidP="001E3B68">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Om adressen är okänd ska Skatteverkets förmedlingsuppdrag användas enligt ovan och skickas till</w:t>
      </w:r>
      <w:r w:rsidR="006C335C" w:rsidRPr="004F7117">
        <w:rPr>
          <w:rFonts w:ascii="Times New Roman" w:eastAsia="Times New Roman" w:hAnsi="Times New Roman" w:cs="Times New Roman"/>
          <w:szCs w:val="24"/>
        </w:rPr>
        <w:t>:</w:t>
      </w:r>
    </w:p>
    <w:p w14:paraId="412BB26F" w14:textId="7F35C1FB" w:rsidR="006C335C" w:rsidRDefault="006C335C" w:rsidP="00E245BF">
      <w:pPr>
        <w:spacing w:after="0" w:line="240" w:lineRule="auto"/>
        <w:ind w:left="1304" w:firstLine="720"/>
        <w:rPr>
          <w:rFonts w:ascii="Times New Roman" w:eastAsia="Times New Roman" w:hAnsi="Times New Roman" w:cs="Times New Roman"/>
          <w:szCs w:val="24"/>
        </w:rPr>
      </w:pPr>
      <w:r w:rsidRPr="004F7117">
        <w:rPr>
          <w:rFonts w:ascii="Times New Roman" w:eastAsia="Times New Roman" w:hAnsi="Times New Roman" w:cs="Times New Roman"/>
          <w:szCs w:val="24"/>
        </w:rPr>
        <w:t xml:space="preserve">Skatteverket </w:t>
      </w:r>
    </w:p>
    <w:p w14:paraId="4C5FBA3C" w14:textId="3EC89442" w:rsidR="006F6BD2" w:rsidRPr="004F7117" w:rsidRDefault="006F6BD2" w:rsidP="00E245BF">
      <w:pPr>
        <w:spacing w:after="0" w:line="240" w:lineRule="auto"/>
        <w:ind w:left="1304" w:firstLine="720"/>
        <w:rPr>
          <w:rFonts w:ascii="Times New Roman" w:eastAsia="Times New Roman" w:hAnsi="Times New Roman" w:cs="Times New Roman"/>
          <w:szCs w:val="24"/>
        </w:rPr>
      </w:pPr>
      <w:r>
        <w:rPr>
          <w:rFonts w:ascii="Times New Roman" w:eastAsia="Times New Roman" w:hAnsi="Times New Roman" w:cs="Times New Roman"/>
          <w:szCs w:val="24"/>
        </w:rPr>
        <w:t>Förmedlingsuppdrag</w:t>
      </w:r>
    </w:p>
    <w:p w14:paraId="7D8EBBC3" w14:textId="77777777" w:rsidR="00BF60AE" w:rsidRDefault="006C335C" w:rsidP="00E245BF">
      <w:pPr>
        <w:spacing w:after="0" w:line="240" w:lineRule="auto"/>
        <w:ind w:left="1304" w:firstLine="720"/>
        <w:rPr>
          <w:rFonts w:ascii="Times New Roman" w:eastAsia="Times New Roman" w:hAnsi="Times New Roman" w:cs="Times New Roman"/>
          <w:szCs w:val="24"/>
        </w:rPr>
      </w:pPr>
      <w:r w:rsidRPr="004F7117">
        <w:rPr>
          <w:rFonts w:ascii="Times New Roman" w:eastAsia="Times New Roman" w:hAnsi="Times New Roman" w:cs="Times New Roman"/>
          <w:szCs w:val="24"/>
        </w:rPr>
        <w:t>Box 2820</w:t>
      </w:r>
    </w:p>
    <w:p w14:paraId="44692171" w14:textId="67C614DC" w:rsidR="006C335C" w:rsidRPr="004F7117" w:rsidRDefault="006C335C" w:rsidP="00E245BF">
      <w:pPr>
        <w:spacing w:after="0" w:line="240" w:lineRule="auto"/>
        <w:ind w:left="1304" w:firstLine="720"/>
        <w:rPr>
          <w:rFonts w:ascii="Times New Roman" w:eastAsia="Times New Roman" w:hAnsi="Times New Roman" w:cs="Times New Roman"/>
          <w:szCs w:val="24"/>
        </w:rPr>
      </w:pPr>
      <w:r w:rsidRPr="004F7117">
        <w:rPr>
          <w:rFonts w:ascii="Times New Roman" w:eastAsia="Times New Roman" w:hAnsi="Times New Roman" w:cs="Times New Roman"/>
          <w:szCs w:val="24"/>
        </w:rPr>
        <w:t xml:space="preserve">403 20 Göteborg, </w:t>
      </w:r>
    </w:p>
    <w:p w14:paraId="68D8456B" w14:textId="77777777" w:rsidR="006F6BD2" w:rsidRDefault="006F6BD2" w:rsidP="006F6BD2">
      <w:pPr>
        <w:spacing w:after="0" w:line="240" w:lineRule="auto"/>
        <w:rPr>
          <w:rFonts w:ascii="Times New Roman" w:eastAsia="Times New Roman" w:hAnsi="Times New Roman" w:cs="Times New Roman"/>
          <w:szCs w:val="24"/>
        </w:rPr>
      </w:pPr>
    </w:p>
    <w:p w14:paraId="03A9389D" w14:textId="5FF6081F" w:rsidR="001E3B68" w:rsidRDefault="006C335C" w:rsidP="001E3B68">
      <w:pPr>
        <w:spacing w:after="0" w:line="240" w:lineRule="auto"/>
        <w:rPr>
          <w:rFonts w:ascii="Times New Roman" w:eastAsia="Times New Roman" w:hAnsi="Times New Roman" w:cs="Times New Roman"/>
          <w:szCs w:val="24"/>
        </w:rPr>
      </w:pPr>
      <w:r w:rsidRPr="004F7117">
        <w:rPr>
          <w:rFonts w:ascii="Times New Roman" w:eastAsia="Times New Roman" w:hAnsi="Times New Roman" w:cs="Times New Roman"/>
          <w:szCs w:val="24"/>
        </w:rPr>
        <w:t xml:space="preserve">Observera att </w:t>
      </w:r>
      <w:r w:rsidR="001E3B68">
        <w:rPr>
          <w:rFonts w:ascii="Times New Roman" w:eastAsia="Times New Roman" w:hAnsi="Times New Roman" w:cs="Times New Roman"/>
          <w:szCs w:val="24"/>
        </w:rPr>
        <w:t xml:space="preserve">personer med skyddad folkbokföring ofta får sin post via annat skattekontor än ovanstående </w:t>
      </w:r>
      <w:r w:rsidR="006F6BD2">
        <w:rPr>
          <w:rFonts w:ascii="Times New Roman" w:eastAsia="Times New Roman" w:hAnsi="Times New Roman" w:cs="Times New Roman"/>
          <w:szCs w:val="24"/>
        </w:rPr>
        <w:t xml:space="preserve">adress </w:t>
      </w:r>
      <w:r w:rsidR="001E3B68">
        <w:rPr>
          <w:rFonts w:ascii="Times New Roman" w:eastAsia="Times New Roman" w:hAnsi="Times New Roman" w:cs="Times New Roman"/>
          <w:szCs w:val="24"/>
        </w:rPr>
        <w:t xml:space="preserve">vilket ska framgå av kartläggningen. Vid osäkerhet kan Skatteverkets Folkbokföringsenhet kontaktas för att få korrekt adress. </w:t>
      </w:r>
    </w:p>
    <w:p w14:paraId="03A54615" w14:textId="102F5A55" w:rsidR="001E3B68" w:rsidRDefault="001E3B68" w:rsidP="001E3B68">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  </w:t>
      </w:r>
    </w:p>
    <w:p w14:paraId="79857A30" w14:textId="767E3C03" w:rsidR="001E3B68" w:rsidRDefault="001E3B68" w:rsidP="001E3B68">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R</w:t>
      </w:r>
      <w:r w:rsidRPr="004F7117">
        <w:rPr>
          <w:rFonts w:ascii="Times New Roman" w:eastAsia="Times New Roman" w:hAnsi="Times New Roman" w:cs="Times New Roman"/>
          <w:szCs w:val="24"/>
        </w:rPr>
        <w:t xml:space="preserve">ekommenderade brev </w:t>
      </w:r>
      <w:r>
        <w:rPr>
          <w:rFonts w:ascii="Times New Roman" w:eastAsia="Times New Roman" w:hAnsi="Times New Roman" w:cs="Times New Roman"/>
          <w:szCs w:val="24"/>
        </w:rPr>
        <w:t xml:space="preserve">vid förmedlingsuppdrag ska markeras med </w:t>
      </w:r>
      <w:r w:rsidRPr="004F7117">
        <w:rPr>
          <w:rFonts w:ascii="Times New Roman" w:eastAsia="Times New Roman" w:hAnsi="Times New Roman" w:cs="Times New Roman"/>
          <w:szCs w:val="24"/>
        </w:rPr>
        <w:t>”Personlig utlämning” ovanför adressatens personnummer. Glöm inte att frankera brevet som rekommenderat brev.</w:t>
      </w:r>
    </w:p>
    <w:bookmarkEnd w:id="104"/>
    <w:p w14:paraId="341CAAC8" w14:textId="6CA9F540" w:rsidR="006C335C" w:rsidRPr="004F7117" w:rsidRDefault="006C335C" w:rsidP="001E3B68">
      <w:pPr>
        <w:spacing w:after="0" w:line="240" w:lineRule="auto"/>
        <w:rPr>
          <w:rFonts w:ascii="Times New Roman" w:eastAsia="Times New Roman" w:hAnsi="Times New Roman" w:cs="Times New Roman"/>
          <w:szCs w:val="24"/>
        </w:rPr>
      </w:pPr>
    </w:p>
    <w:p w14:paraId="4AD098B1" w14:textId="77777777" w:rsidR="006C335C" w:rsidRPr="004F7117" w:rsidRDefault="006C335C" w:rsidP="009435B6">
      <w:pPr>
        <w:pStyle w:val="Rubrik3"/>
      </w:pPr>
      <w:bookmarkStart w:id="107" w:name="_Toc20664306"/>
      <w:bookmarkStart w:id="108" w:name="_Toc85019380"/>
      <w:bookmarkStart w:id="109" w:name="_Toc134774094"/>
      <w:bookmarkEnd w:id="105"/>
      <w:r w:rsidRPr="004F7117">
        <w:t>Internpost</w:t>
      </w:r>
      <w:bookmarkEnd w:id="107"/>
      <w:bookmarkEnd w:id="108"/>
      <w:bookmarkEnd w:id="109"/>
    </w:p>
    <w:p w14:paraId="7CD2FF88" w14:textId="56FC0CE4" w:rsidR="001E3B68" w:rsidRDefault="001E3B68" w:rsidP="00111646">
      <w:pPr>
        <w:spacing w:after="0" w:line="240" w:lineRule="auto"/>
        <w:rPr>
          <w:rFonts w:ascii="Times New Roman" w:eastAsia="Times New Roman" w:hAnsi="Times New Roman" w:cs="Times New Roman"/>
          <w:szCs w:val="24"/>
        </w:rPr>
      </w:pPr>
      <w:bookmarkStart w:id="110" w:name="_Hlk83814097"/>
      <w:bookmarkStart w:id="111" w:name="_Toc20664307"/>
      <w:r>
        <w:rPr>
          <w:rFonts w:ascii="Times New Roman" w:eastAsia="Times New Roman" w:hAnsi="Times New Roman" w:cs="Times New Roman"/>
          <w:szCs w:val="24"/>
        </w:rPr>
        <w:t xml:space="preserve">Om handlingar av praktiska skäl inte kan överlämnas personligen, vilket är att föredra, kan dessa skickas via internpost. Handlingarna ska då läggas i ett kuvert med tydligt skriven avsändaradress samt namn på mottagaren och dennes arbetsplats/enhet. Kuvertet stämplas med ”SKYDDADE PERSONUPPGIFTER” och klistras igen. Kuvertet läggs sedan i ett internkuvert med namn och arbetsplats/enhet tydligt angivet på mottagaren. Internkuvertet ska vara väl förslutet, gärna med en tejp eller liknande. </w:t>
      </w:r>
    </w:p>
    <w:p w14:paraId="76631176" w14:textId="77777777" w:rsidR="006C335C" w:rsidRPr="004F7117" w:rsidRDefault="006C335C" w:rsidP="00601626">
      <w:pPr>
        <w:pStyle w:val="Rubrik3"/>
        <w:spacing w:before="240"/>
      </w:pPr>
      <w:bookmarkStart w:id="112" w:name="_Toc85019381"/>
      <w:bookmarkStart w:id="113" w:name="_Toc134774095"/>
      <w:bookmarkEnd w:id="110"/>
      <w:r w:rsidRPr="004F7117">
        <w:t>Fax</w:t>
      </w:r>
      <w:bookmarkEnd w:id="111"/>
      <w:bookmarkEnd w:id="112"/>
      <w:bookmarkEnd w:id="113"/>
      <w:r w:rsidRPr="004F7117">
        <w:t xml:space="preserve"> </w:t>
      </w:r>
    </w:p>
    <w:p w14:paraId="51A1E56F" w14:textId="5A18F6B1" w:rsidR="006C335C" w:rsidRPr="004F7117" w:rsidRDefault="006C335C" w:rsidP="00E245BF">
      <w:pPr>
        <w:spacing w:after="0" w:line="240" w:lineRule="auto"/>
        <w:rPr>
          <w:rFonts w:ascii="Times New Roman" w:eastAsia="Times New Roman" w:hAnsi="Times New Roman" w:cs="Times New Roman"/>
          <w:szCs w:val="24"/>
        </w:rPr>
      </w:pPr>
      <w:r w:rsidRPr="004F7117">
        <w:rPr>
          <w:rFonts w:ascii="Times New Roman" w:eastAsia="Times New Roman" w:hAnsi="Times New Roman" w:cs="Times New Roman"/>
          <w:szCs w:val="24"/>
        </w:rPr>
        <w:t xml:space="preserve">Personuppgifter får </w:t>
      </w:r>
      <w:r w:rsidR="00AB20C1">
        <w:rPr>
          <w:rFonts w:ascii="Times New Roman" w:eastAsia="Times New Roman" w:hAnsi="Times New Roman" w:cs="Times New Roman"/>
          <w:szCs w:val="24"/>
        </w:rPr>
        <w:t xml:space="preserve">normalt </w:t>
      </w:r>
      <w:r w:rsidRPr="004F7117">
        <w:rPr>
          <w:rFonts w:ascii="Times New Roman" w:eastAsia="Times New Roman" w:hAnsi="Times New Roman" w:cs="Times New Roman"/>
          <w:szCs w:val="24"/>
        </w:rPr>
        <w:t xml:space="preserve">inte faxas. Behöver fax användas ska personuppgifter tas bort ur det faxade materialet och telefonkontakt tas med mottagaren för att muntligen </w:t>
      </w:r>
      <w:r w:rsidRPr="004F7117">
        <w:rPr>
          <w:rFonts w:ascii="Times New Roman" w:eastAsia="Times New Roman" w:hAnsi="Times New Roman" w:cs="Times New Roman"/>
          <w:szCs w:val="24"/>
        </w:rPr>
        <w:lastRenderedPageBreak/>
        <w:t xml:space="preserve">överlämna uppgifter om vem faxet gäller. Observera att </w:t>
      </w:r>
      <w:r w:rsidR="00AB20C1">
        <w:rPr>
          <w:rFonts w:ascii="Times New Roman" w:eastAsia="Times New Roman" w:hAnsi="Times New Roman" w:cs="Times New Roman"/>
          <w:szCs w:val="24"/>
        </w:rPr>
        <w:t xml:space="preserve">det finns undantag som </w:t>
      </w:r>
      <w:r w:rsidRPr="004F7117">
        <w:rPr>
          <w:rFonts w:ascii="Times New Roman" w:eastAsia="Times New Roman" w:hAnsi="Times New Roman" w:cs="Times New Roman"/>
          <w:szCs w:val="24"/>
        </w:rPr>
        <w:t>vid till exempel kontakt med Polismyndigheten krävs vid handräckningsbegäran att samtliga personuppgifter framgår, likaså vid viss kontakt med sjukvårdsinrättning som kräver kommunikation via fax. Använd stämpel ”SKYDDADE PERSONUPPGIFTER” där det är tillämpligt.</w:t>
      </w:r>
    </w:p>
    <w:p w14:paraId="0A67D4FD" w14:textId="77777777" w:rsidR="008C4995" w:rsidRPr="004F7117" w:rsidRDefault="008C4995" w:rsidP="00E245BF">
      <w:pPr>
        <w:spacing w:after="0" w:line="240" w:lineRule="auto"/>
        <w:rPr>
          <w:rFonts w:ascii="Times New Roman" w:eastAsia="Times New Roman" w:hAnsi="Times New Roman" w:cs="Times New Roman"/>
          <w:szCs w:val="24"/>
        </w:rPr>
      </w:pPr>
    </w:p>
    <w:p w14:paraId="4AEBC00B" w14:textId="77777777" w:rsidR="006C335C" w:rsidRPr="004F7117" w:rsidRDefault="006C335C" w:rsidP="009435B6">
      <w:pPr>
        <w:pStyle w:val="Rubrik2"/>
      </w:pPr>
      <w:bookmarkStart w:id="114" w:name="_Toc20664308"/>
      <w:bookmarkStart w:id="115" w:name="_Toc85019382"/>
      <w:bookmarkStart w:id="116" w:name="_Toc134774096"/>
      <w:r w:rsidRPr="004F7117">
        <w:t>Kontakt med anhöriga</w:t>
      </w:r>
      <w:bookmarkEnd w:id="114"/>
      <w:bookmarkEnd w:id="115"/>
      <w:bookmarkEnd w:id="116"/>
    </w:p>
    <w:p w14:paraId="51335557" w14:textId="77777777" w:rsidR="006C335C" w:rsidRPr="004F7117" w:rsidRDefault="006C335C" w:rsidP="00E245BF">
      <w:pPr>
        <w:spacing w:line="240" w:lineRule="auto"/>
        <w:rPr>
          <w:rFonts w:ascii="Times New Roman" w:eastAsia="Times New Roman" w:hAnsi="Times New Roman" w:cs="Times New Roman"/>
          <w:szCs w:val="24"/>
        </w:rPr>
      </w:pPr>
      <w:r w:rsidRPr="004F7117">
        <w:rPr>
          <w:rFonts w:ascii="Times New Roman" w:eastAsia="Times New Roman" w:hAnsi="Times New Roman" w:cs="Times New Roman"/>
          <w:szCs w:val="24"/>
        </w:rPr>
        <w:t>Observera att skyddade personuppgifter ger ett lika starkt skydd i förhållande till anhöriga som till andra. För att kunna dela information med anhörig krävs ett detaljerat och skriftligt samtycke, tydligt avgränsat i tid och innehåll. Motringning ska alltid tillämpas i kontakt med anhörig.</w:t>
      </w:r>
    </w:p>
    <w:p w14:paraId="395DC14C" w14:textId="77777777" w:rsidR="006C335C" w:rsidRPr="004F7117" w:rsidRDefault="006C335C" w:rsidP="009435B6">
      <w:pPr>
        <w:pStyle w:val="Rubrik2"/>
      </w:pPr>
      <w:bookmarkStart w:id="117" w:name="_Toc20664309"/>
      <w:bookmarkStart w:id="118" w:name="_Toc85019383"/>
      <w:bookmarkStart w:id="119" w:name="_Toc134774097"/>
      <w:r w:rsidRPr="004F7117">
        <w:t>Samverkan och samtal om person med skyddade personuppgifter</w:t>
      </w:r>
      <w:bookmarkEnd w:id="117"/>
      <w:bookmarkEnd w:id="118"/>
      <w:bookmarkEnd w:id="119"/>
    </w:p>
    <w:p w14:paraId="5CCD6084" w14:textId="77777777" w:rsidR="006C335C" w:rsidRPr="004F7117" w:rsidRDefault="006C335C" w:rsidP="00E245BF">
      <w:pPr>
        <w:spacing w:line="240" w:lineRule="auto"/>
        <w:rPr>
          <w:rFonts w:ascii="Times New Roman" w:eastAsia="Times New Roman" w:hAnsi="Times New Roman" w:cs="Times New Roman"/>
          <w:szCs w:val="24"/>
        </w:rPr>
      </w:pPr>
      <w:r w:rsidRPr="004F7117">
        <w:rPr>
          <w:rFonts w:ascii="Times New Roman" w:eastAsia="Times New Roman" w:hAnsi="Times New Roman" w:cs="Times New Roman"/>
          <w:szCs w:val="24"/>
        </w:rPr>
        <w:t xml:space="preserve">I de sammanhang där samtal förs om person med skyddade personuppgifter bör, så långt det är praktiskt möjligt, inte personens riktiga namn användas. Det kan till exempel vara vid handledning, ärendegenomgång och vissa typer av nätverk- eller samverkansmöten. </w:t>
      </w:r>
    </w:p>
    <w:p w14:paraId="6AC2B612" w14:textId="06D67862" w:rsidR="00BD338D" w:rsidRPr="006C335C" w:rsidRDefault="006C335C" w:rsidP="00E245BF">
      <w:pPr>
        <w:spacing w:line="240" w:lineRule="auto"/>
        <w:rPr>
          <w:rFonts w:ascii="Times New Roman" w:eastAsia="Times New Roman" w:hAnsi="Times New Roman" w:cs="Times New Roman"/>
          <w:szCs w:val="24"/>
        </w:rPr>
      </w:pPr>
      <w:r w:rsidRPr="004F7117">
        <w:rPr>
          <w:rFonts w:ascii="Times New Roman" w:eastAsia="Times New Roman" w:hAnsi="Times New Roman" w:cs="Times New Roman"/>
          <w:szCs w:val="24"/>
        </w:rPr>
        <w:t>Innan samverkan inleds med till exempel frivilligorganisation eller skola ska nyttan av samverkan vägas mot risken att personuppgifter sprids. Den enskildes säkerhet och personliga önskemål ska vara vägledande. Vid samverkansmöten bör, där det är möjligt utan att men uppstår för den enskilde, antalet deltagare begränsas.</w:t>
      </w:r>
      <w:r w:rsidRPr="006C335C">
        <w:rPr>
          <w:rFonts w:ascii="Times New Roman" w:eastAsia="Times New Roman" w:hAnsi="Times New Roman" w:cs="Times New Roman"/>
          <w:szCs w:val="24"/>
        </w:rPr>
        <w:t xml:space="preserve"> </w:t>
      </w:r>
    </w:p>
    <w:p w14:paraId="6DEBF94F" w14:textId="77777777" w:rsidR="006C335C" w:rsidRPr="006C335C" w:rsidRDefault="006C335C" w:rsidP="009435B6">
      <w:pPr>
        <w:pStyle w:val="Rubrik3"/>
      </w:pPr>
      <w:bookmarkStart w:id="120" w:name="_Toc85019384"/>
      <w:bookmarkStart w:id="121" w:name="_Toc134774098"/>
      <w:bookmarkStart w:id="122" w:name="_Hlk81809309"/>
      <w:r w:rsidRPr="006C335C">
        <w:t>Vid behov av tolk/översättning och annat kommunikationsstöd</w:t>
      </w:r>
      <w:bookmarkEnd w:id="120"/>
      <w:bookmarkEnd w:id="121"/>
    </w:p>
    <w:p w14:paraId="6C23908C" w14:textId="6C5AB858" w:rsidR="006C335C" w:rsidRPr="006C335C" w:rsidRDefault="00E245BF" w:rsidP="00E245BF">
      <w:pPr>
        <w:spacing w:line="240" w:lineRule="auto"/>
        <w:rPr>
          <w:rFonts w:ascii="Times New Roman" w:eastAsia="Times New Roman" w:hAnsi="Times New Roman" w:cs="Times New Roman"/>
          <w:szCs w:val="24"/>
        </w:rPr>
      </w:pPr>
      <w:bookmarkStart w:id="123" w:name="_Toc13226000"/>
      <w:bookmarkStart w:id="124" w:name="_Toc20664310"/>
      <w:bookmarkEnd w:id="122"/>
      <w:r w:rsidRPr="00E245BF">
        <w:rPr>
          <w:rFonts w:ascii="Times New Roman" w:eastAsia="Times New Roman" w:hAnsi="Times New Roman" w:cs="Times New Roman"/>
          <w:szCs w:val="24"/>
        </w:rPr>
        <w:t>Eftersom det är viktigt att den enskilda känner sig trygg ska tolk bokas enligt de förutsättningar som ska finnas angivna i den kartläggningen som upprättades när ärendet blev aktuellt, stäm dock av med den enskilda innan bokning görs. Tänk på att telefontolk kan vara att föredra. Personuppgifter ska utelämnas vid bokningen och om möjligt även vid mötet. Vid inlämning för översättning av handlingar ska personuppgifter strykas över och när det krävs kompletteras efteråt</w:t>
      </w:r>
      <w:r w:rsidR="003B43A0">
        <w:rPr>
          <w:rFonts w:ascii="Times New Roman" w:eastAsia="Times New Roman" w:hAnsi="Times New Roman" w:cs="Times New Roman"/>
          <w:szCs w:val="24"/>
        </w:rPr>
        <w:t>.</w:t>
      </w:r>
    </w:p>
    <w:p w14:paraId="2B6D30C3" w14:textId="77777777" w:rsidR="006C335C" w:rsidRPr="006C335C" w:rsidRDefault="006C335C" w:rsidP="005444FA">
      <w:pPr>
        <w:pStyle w:val="Rubrik2"/>
        <w:spacing w:before="120"/>
      </w:pPr>
      <w:bookmarkStart w:id="125" w:name="_Toc85019385"/>
      <w:bookmarkStart w:id="126" w:name="_Toc134774099"/>
      <w:r w:rsidRPr="006C335C">
        <w:t>Att begära in och lämna ut uppgifter från/till annan myndighet</w:t>
      </w:r>
      <w:bookmarkEnd w:id="123"/>
      <w:bookmarkEnd w:id="124"/>
      <w:bookmarkEnd w:id="125"/>
      <w:bookmarkEnd w:id="126"/>
    </w:p>
    <w:p w14:paraId="3D741CD0" w14:textId="77777777" w:rsidR="006C335C" w:rsidRPr="006C335C" w:rsidRDefault="006C335C" w:rsidP="009435B6">
      <w:pPr>
        <w:pStyle w:val="Rubrik3"/>
      </w:pPr>
      <w:bookmarkStart w:id="127" w:name="_Toc13226001"/>
      <w:bookmarkStart w:id="128" w:name="_Toc85019386"/>
      <w:bookmarkStart w:id="129" w:name="_Toc134774100"/>
      <w:r w:rsidRPr="006C335C">
        <w:t>Att begära in uppgifter</w:t>
      </w:r>
      <w:bookmarkEnd w:id="127"/>
      <w:bookmarkEnd w:id="128"/>
      <w:bookmarkEnd w:id="129"/>
    </w:p>
    <w:p w14:paraId="2A823BBE" w14:textId="77777777" w:rsidR="006C335C" w:rsidRPr="006C335C" w:rsidRDefault="006C335C" w:rsidP="00E245BF">
      <w:pPr>
        <w:spacing w:after="0" w:line="240" w:lineRule="auto"/>
        <w:ind w:left="1304"/>
        <w:rPr>
          <w:rFonts w:ascii="Times New Roman" w:eastAsia="Times New Roman" w:hAnsi="Times New Roman" w:cs="Times New Roman"/>
          <w:b/>
          <w:szCs w:val="24"/>
        </w:rPr>
      </w:pPr>
      <w:bookmarkStart w:id="130" w:name="_Toc13226002"/>
      <w:r w:rsidRPr="006C335C">
        <w:rPr>
          <w:rFonts w:ascii="Times New Roman" w:eastAsia="Times New Roman" w:hAnsi="Times New Roman" w:cs="Times New Roman"/>
          <w:b/>
          <w:szCs w:val="24"/>
        </w:rPr>
        <w:t>Sekretessmarkering</w:t>
      </w:r>
      <w:bookmarkEnd w:id="130"/>
    </w:p>
    <w:p w14:paraId="613ABC3E" w14:textId="77777777" w:rsidR="006C335C" w:rsidRPr="006C335C" w:rsidRDefault="006C335C" w:rsidP="00E245BF">
      <w:pPr>
        <w:spacing w:after="0" w:line="240" w:lineRule="auto"/>
        <w:ind w:left="1304"/>
        <w:rPr>
          <w:rFonts w:ascii="Times New Roman" w:eastAsia="Times New Roman" w:hAnsi="Times New Roman" w:cs="Times New Roman"/>
          <w:szCs w:val="24"/>
        </w:rPr>
      </w:pPr>
      <w:r w:rsidRPr="006C335C">
        <w:rPr>
          <w:rFonts w:ascii="Times New Roman" w:eastAsia="Times New Roman" w:hAnsi="Times New Roman" w:cs="Times New Roman"/>
          <w:szCs w:val="24"/>
        </w:rPr>
        <w:t xml:space="preserve">Vid begäran av information om den enskilde ska informationen om den enskilde vara så begränsad som omständigheterna tillåter. Endast den information som är nödvändig för att ta ställning får begäras. </w:t>
      </w:r>
      <w:bookmarkStart w:id="131" w:name="_Toc13226003"/>
      <w:r w:rsidRPr="006C335C">
        <w:rPr>
          <w:rFonts w:ascii="Times New Roman" w:eastAsia="Times New Roman" w:hAnsi="Times New Roman" w:cs="Times New Roman"/>
          <w:szCs w:val="24"/>
        </w:rPr>
        <w:t xml:space="preserve">Om möjligt ska begäran samt svar göras muntligen. </w:t>
      </w:r>
    </w:p>
    <w:p w14:paraId="255476A9" w14:textId="77777777" w:rsidR="006C335C" w:rsidRPr="006C335C" w:rsidRDefault="006C335C" w:rsidP="00E245BF">
      <w:pPr>
        <w:spacing w:after="0" w:line="240" w:lineRule="auto"/>
        <w:ind w:left="1304"/>
        <w:rPr>
          <w:rFonts w:ascii="Times New Roman" w:eastAsia="Times New Roman" w:hAnsi="Times New Roman" w:cs="Times New Roman"/>
          <w:b/>
          <w:szCs w:val="24"/>
        </w:rPr>
      </w:pPr>
    </w:p>
    <w:p w14:paraId="3458E698" w14:textId="77777777" w:rsidR="006C335C" w:rsidRPr="006C335C" w:rsidRDefault="006C335C" w:rsidP="00E245BF">
      <w:pPr>
        <w:spacing w:after="0" w:line="240" w:lineRule="auto"/>
        <w:ind w:left="1304"/>
        <w:rPr>
          <w:rFonts w:ascii="Times New Roman" w:eastAsia="Times New Roman" w:hAnsi="Times New Roman" w:cs="Times New Roman"/>
          <w:b/>
          <w:szCs w:val="24"/>
        </w:rPr>
      </w:pPr>
      <w:r w:rsidRPr="006C335C">
        <w:rPr>
          <w:rFonts w:ascii="Times New Roman" w:eastAsia="Times New Roman" w:hAnsi="Times New Roman" w:cs="Times New Roman"/>
          <w:b/>
          <w:szCs w:val="24"/>
        </w:rPr>
        <w:t>Skyddad folkbokföring</w:t>
      </w:r>
      <w:bookmarkEnd w:id="131"/>
    </w:p>
    <w:p w14:paraId="51932DB5" w14:textId="77777777" w:rsidR="006C335C" w:rsidRPr="006C335C" w:rsidRDefault="006C335C" w:rsidP="00E245BF">
      <w:pPr>
        <w:spacing w:after="0" w:line="240" w:lineRule="auto"/>
        <w:ind w:left="1304"/>
        <w:rPr>
          <w:rFonts w:ascii="Times New Roman" w:eastAsia="Times New Roman" w:hAnsi="Times New Roman" w:cs="Times New Roman"/>
          <w:szCs w:val="24"/>
        </w:rPr>
      </w:pPr>
      <w:r w:rsidRPr="006C335C">
        <w:rPr>
          <w:rFonts w:ascii="Times New Roman" w:eastAsia="Times New Roman" w:hAnsi="Times New Roman" w:cs="Times New Roman"/>
          <w:szCs w:val="24"/>
        </w:rPr>
        <w:t xml:space="preserve">Utöver ovanstående ska begäran läggas i innerkuvert med stämpling ”SKYDDADE PERSONUPPGIFTER” samt från vem begäran kommer och dennes avsändaradress, så att mottagaren tydligt varskos om behovet av särskild hantering och informeras om till vilken person svaret ska ställas. </w:t>
      </w:r>
    </w:p>
    <w:p w14:paraId="4B7D9E4D" w14:textId="77777777" w:rsidR="006C335C" w:rsidRPr="006C335C" w:rsidRDefault="006C335C" w:rsidP="00E245BF">
      <w:pPr>
        <w:spacing w:after="0" w:line="240" w:lineRule="auto"/>
        <w:ind w:left="1304"/>
        <w:rPr>
          <w:rFonts w:ascii="Times New Roman" w:eastAsia="Times New Roman" w:hAnsi="Times New Roman" w:cs="Times New Roman"/>
          <w:szCs w:val="24"/>
        </w:rPr>
      </w:pPr>
    </w:p>
    <w:p w14:paraId="2D2ED594" w14:textId="77777777" w:rsidR="006C335C" w:rsidRPr="006C335C" w:rsidRDefault="006C335C" w:rsidP="009435B6">
      <w:pPr>
        <w:pStyle w:val="Rubrik3"/>
      </w:pPr>
      <w:bookmarkStart w:id="132" w:name="_Toc13226004"/>
      <w:bookmarkStart w:id="133" w:name="_Toc85019387"/>
      <w:bookmarkStart w:id="134" w:name="_Toc134774101"/>
      <w:r w:rsidRPr="006C335C">
        <w:t>Att lämna ut uppgifter</w:t>
      </w:r>
      <w:bookmarkEnd w:id="132"/>
      <w:bookmarkEnd w:id="133"/>
      <w:bookmarkEnd w:id="134"/>
    </w:p>
    <w:p w14:paraId="78C44DED" w14:textId="77777777" w:rsidR="006C335C" w:rsidRPr="006C335C" w:rsidRDefault="006C335C" w:rsidP="00E245BF">
      <w:pPr>
        <w:spacing w:after="0" w:line="240" w:lineRule="auto"/>
        <w:rPr>
          <w:rFonts w:ascii="Times New Roman" w:eastAsia="Times New Roman" w:hAnsi="Times New Roman" w:cs="Times New Roman"/>
          <w:b/>
          <w:szCs w:val="24"/>
        </w:rPr>
      </w:pPr>
      <w:bookmarkStart w:id="135" w:name="_Toc13226044"/>
      <w:r w:rsidRPr="006C335C">
        <w:rPr>
          <w:rFonts w:ascii="Times New Roman" w:eastAsia="Times New Roman" w:hAnsi="Times New Roman" w:cs="Times New Roman"/>
          <w:b/>
          <w:szCs w:val="24"/>
        </w:rPr>
        <w:t>Sakupplysningar, yttranden och överklagan</w:t>
      </w:r>
      <w:bookmarkEnd w:id="135"/>
    </w:p>
    <w:p w14:paraId="1DEE8206" w14:textId="77777777" w:rsidR="006C335C" w:rsidRPr="006C335C" w:rsidRDefault="006C335C" w:rsidP="00E245BF">
      <w:pPr>
        <w:spacing w:after="0"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 xml:space="preserve">Kontrollera nogsamt att angivet lagrum medger utlämnade av uppgifter. Uppmärksamma mottagande myndighet om att den enskilde har skyddade personuppgifter. I handlingarna ska uppgifter som anger var den enskilde befinner sig, såsom boendeadresser, arbetsgivare, namn på skolor med mera undvikas. Om personuppgift utöver namn och personnummer måste överlämnas ska detta ske muntligt via telefon. Av </w:t>
      </w:r>
      <w:r w:rsidRPr="006C335C">
        <w:rPr>
          <w:rFonts w:ascii="Times New Roman" w:eastAsia="Times New Roman" w:hAnsi="Times New Roman" w:cs="Times New Roman"/>
          <w:szCs w:val="24"/>
        </w:rPr>
        <w:lastRenderedPageBreak/>
        <w:t>delegationsordningen framgår vem som har delegation att fatta formellt beslut att neka tillgång till information.</w:t>
      </w:r>
    </w:p>
    <w:p w14:paraId="61FEDCA5" w14:textId="77777777" w:rsidR="006C335C" w:rsidRPr="006C335C" w:rsidRDefault="006C335C" w:rsidP="00E245BF">
      <w:pPr>
        <w:spacing w:after="0" w:line="240" w:lineRule="auto"/>
        <w:rPr>
          <w:rFonts w:ascii="Times New Roman" w:eastAsia="Times New Roman" w:hAnsi="Times New Roman" w:cs="Times New Roman"/>
          <w:szCs w:val="24"/>
        </w:rPr>
      </w:pPr>
    </w:p>
    <w:p w14:paraId="09639630" w14:textId="77777777" w:rsidR="006C335C" w:rsidRPr="006C335C" w:rsidRDefault="006C335C" w:rsidP="00E245BF">
      <w:pPr>
        <w:spacing w:after="0" w:line="240" w:lineRule="auto"/>
        <w:ind w:left="1304"/>
        <w:rPr>
          <w:rFonts w:ascii="Times New Roman" w:eastAsia="Times New Roman" w:hAnsi="Times New Roman" w:cs="Times New Roman"/>
          <w:b/>
          <w:szCs w:val="24"/>
        </w:rPr>
      </w:pPr>
      <w:bookmarkStart w:id="136" w:name="_Toc13226005"/>
      <w:r w:rsidRPr="006C335C">
        <w:rPr>
          <w:rFonts w:ascii="Times New Roman" w:eastAsia="Times New Roman" w:hAnsi="Times New Roman" w:cs="Times New Roman"/>
          <w:b/>
          <w:szCs w:val="24"/>
        </w:rPr>
        <w:t>Sekretessmarkering</w:t>
      </w:r>
      <w:bookmarkEnd w:id="136"/>
    </w:p>
    <w:p w14:paraId="4C8566A9" w14:textId="77777777" w:rsidR="006C335C" w:rsidRPr="006C335C" w:rsidRDefault="006C335C" w:rsidP="00E245BF">
      <w:pPr>
        <w:spacing w:after="0" w:line="240" w:lineRule="auto"/>
        <w:ind w:left="1304"/>
        <w:rPr>
          <w:rFonts w:ascii="Times New Roman" w:eastAsia="Times New Roman" w:hAnsi="Times New Roman" w:cs="Times New Roman"/>
          <w:szCs w:val="24"/>
        </w:rPr>
      </w:pPr>
      <w:r w:rsidRPr="006C335C">
        <w:rPr>
          <w:rFonts w:ascii="Times New Roman" w:eastAsia="Times New Roman" w:hAnsi="Times New Roman" w:cs="Times New Roman"/>
          <w:szCs w:val="24"/>
        </w:rPr>
        <w:t>Iaktta försiktighet och återhållsamhet vid menprövning i samband med utlämnande av uppgifter. Kontrollera alltid att lagrummet medger utlämnande av uppgiften i fråga.</w:t>
      </w:r>
    </w:p>
    <w:p w14:paraId="34C03637" w14:textId="77777777" w:rsidR="006C335C" w:rsidRPr="006C335C" w:rsidRDefault="006C335C" w:rsidP="00E245BF">
      <w:pPr>
        <w:spacing w:after="0" w:line="240" w:lineRule="auto"/>
        <w:ind w:left="1304"/>
        <w:rPr>
          <w:rFonts w:ascii="Times New Roman" w:eastAsia="Times New Roman" w:hAnsi="Times New Roman" w:cs="Times New Roman"/>
          <w:szCs w:val="24"/>
        </w:rPr>
      </w:pPr>
    </w:p>
    <w:p w14:paraId="4CECA722" w14:textId="77777777" w:rsidR="006C335C" w:rsidRPr="006C335C" w:rsidRDefault="006C335C" w:rsidP="00E245BF">
      <w:pPr>
        <w:spacing w:after="0" w:line="240" w:lineRule="auto"/>
        <w:ind w:left="1304"/>
        <w:rPr>
          <w:rFonts w:ascii="Times New Roman" w:eastAsia="Times New Roman" w:hAnsi="Times New Roman" w:cs="Times New Roman"/>
          <w:b/>
          <w:szCs w:val="24"/>
        </w:rPr>
      </w:pPr>
      <w:bookmarkStart w:id="137" w:name="_Toc13226006"/>
      <w:r w:rsidRPr="006C335C">
        <w:rPr>
          <w:rFonts w:ascii="Times New Roman" w:eastAsia="Times New Roman" w:hAnsi="Times New Roman" w:cs="Times New Roman"/>
          <w:b/>
          <w:szCs w:val="24"/>
        </w:rPr>
        <w:t>Skyddad folkbokföring</w:t>
      </w:r>
      <w:bookmarkEnd w:id="137"/>
    </w:p>
    <w:p w14:paraId="2DD4A44F" w14:textId="065D7E4B" w:rsidR="006C335C" w:rsidRPr="006C335C" w:rsidRDefault="006C335C" w:rsidP="00E245BF">
      <w:pPr>
        <w:spacing w:after="0" w:line="240" w:lineRule="auto"/>
        <w:ind w:left="1304"/>
        <w:rPr>
          <w:rFonts w:ascii="Times New Roman" w:eastAsia="Times New Roman" w:hAnsi="Times New Roman" w:cs="Times New Roman"/>
          <w:szCs w:val="24"/>
        </w:rPr>
      </w:pPr>
      <w:r w:rsidRPr="006C335C">
        <w:rPr>
          <w:rFonts w:ascii="Times New Roman" w:eastAsia="Times New Roman" w:hAnsi="Times New Roman" w:cs="Times New Roman"/>
          <w:szCs w:val="24"/>
        </w:rPr>
        <w:t>Utöver ovanstående ska alla personuppgifter eller dokumentation som potentiellt kan röja personuppgifter maskas om inte särskilda skäl föreligger. Se begreppsdefinitioner för exempel på personuppgifter. Det åligger den som begär ut uppgiften att tydligt visa att det finns särskilda skäl att ta del av en viss uppgift</w:t>
      </w:r>
      <w:r w:rsidR="00265E2E">
        <w:rPr>
          <w:rFonts w:ascii="Times New Roman" w:eastAsia="Times New Roman" w:hAnsi="Times New Roman" w:cs="Times New Roman"/>
          <w:szCs w:val="24"/>
        </w:rPr>
        <w:t>, t</w:t>
      </w:r>
      <w:r w:rsidRPr="006C335C">
        <w:rPr>
          <w:rFonts w:ascii="Times New Roman" w:eastAsia="Times New Roman" w:hAnsi="Times New Roman" w:cs="Times New Roman"/>
          <w:szCs w:val="24"/>
        </w:rPr>
        <w:t xml:space="preserve">ill exempel namn på en arbetsgivare för att Försäkringskassan ska kunna fatta beslut. Vid osäkerhet ska telefonkontakt tas. </w:t>
      </w:r>
    </w:p>
    <w:p w14:paraId="51B04630" w14:textId="77777777" w:rsidR="006C335C" w:rsidRPr="006C335C" w:rsidRDefault="006C335C" w:rsidP="009435B6">
      <w:pPr>
        <w:pStyle w:val="Rubrik2"/>
      </w:pPr>
      <w:bookmarkStart w:id="138" w:name="_Toc13226042"/>
      <w:bookmarkStart w:id="139" w:name="_Toc20664311"/>
      <w:bookmarkStart w:id="140" w:name="_Toc85019388"/>
      <w:bookmarkStart w:id="141" w:name="_Toc134774102"/>
      <w:r w:rsidRPr="006C335C">
        <w:t>Beslut</w:t>
      </w:r>
      <w:bookmarkEnd w:id="138"/>
      <w:bookmarkEnd w:id="139"/>
      <w:bookmarkEnd w:id="140"/>
      <w:bookmarkEnd w:id="141"/>
    </w:p>
    <w:p w14:paraId="02486F92" w14:textId="194CB9BE" w:rsidR="00E245BF" w:rsidRPr="0006392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Vid beslutsmotivering uppges i Treserva endast biståndstyp, inte information om specifik utförare. Vid till exempel drogtest skrivs inte vilken klinik som gör provtagningen liksom det vid placeringar räcker att skriva att den enskilde placeras på HVB utan att ange adress</w:t>
      </w:r>
      <w:r w:rsidR="00265E2E">
        <w:rPr>
          <w:rFonts w:ascii="Times New Roman" w:eastAsia="Times New Roman" w:hAnsi="Times New Roman" w:cs="Times New Roman"/>
          <w:szCs w:val="24"/>
        </w:rPr>
        <w:t xml:space="preserve"> eller namn på </w:t>
      </w:r>
      <w:r w:rsidRPr="006C335C">
        <w:rPr>
          <w:rFonts w:ascii="Times New Roman" w:eastAsia="Times New Roman" w:hAnsi="Times New Roman" w:cs="Times New Roman"/>
          <w:szCs w:val="24"/>
        </w:rPr>
        <w:t xml:space="preserve">utförare. Information om den faktiska utföraren framgår av verkställandet alternativt uppdraget i Treserva. I </w:t>
      </w:r>
      <w:r w:rsidRPr="0006392C">
        <w:rPr>
          <w:rFonts w:ascii="Times New Roman" w:eastAsia="Times New Roman" w:hAnsi="Times New Roman" w:cs="Times New Roman"/>
          <w:szCs w:val="24"/>
        </w:rPr>
        <w:t>beslutsmeddelande som skickas till den enskilde ska information om specifik utförare läggas till manuellt</w:t>
      </w:r>
      <w:r w:rsidR="00111646" w:rsidRPr="0006392C">
        <w:rPr>
          <w:rFonts w:ascii="Times New Roman" w:eastAsia="Times New Roman" w:hAnsi="Times New Roman" w:cs="Times New Roman"/>
          <w:szCs w:val="24"/>
        </w:rPr>
        <w:t xml:space="preserve"> om nödvändigt</w:t>
      </w:r>
      <w:r w:rsidRPr="0006392C">
        <w:rPr>
          <w:rFonts w:ascii="Times New Roman" w:eastAsia="Times New Roman" w:hAnsi="Times New Roman" w:cs="Times New Roman"/>
          <w:szCs w:val="24"/>
        </w:rPr>
        <w:t>.</w:t>
      </w:r>
    </w:p>
    <w:p w14:paraId="0D502DA8" w14:textId="77777777" w:rsidR="00111646" w:rsidRPr="0006392C" w:rsidRDefault="00111646" w:rsidP="009435B6">
      <w:pPr>
        <w:pStyle w:val="Rubrik3"/>
      </w:pPr>
      <w:bookmarkStart w:id="142" w:name="_Toc85019389"/>
      <w:bookmarkStart w:id="143" w:name="_Toc134774103"/>
      <w:bookmarkStart w:id="144" w:name="_Toc13226043"/>
      <w:r w:rsidRPr="0006392C">
        <w:t>Hantering av tjänsteutlåtande till nämnd och individutskott</w:t>
      </w:r>
      <w:bookmarkEnd w:id="142"/>
      <w:bookmarkEnd w:id="143"/>
    </w:p>
    <w:p w14:paraId="57F4451F" w14:textId="0A27D4F0" w:rsidR="00111646" w:rsidRPr="00111646" w:rsidRDefault="00111646" w:rsidP="00111646">
      <w:pPr>
        <w:spacing w:after="0" w:line="240" w:lineRule="auto"/>
        <w:rPr>
          <w:rFonts w:ascii="Times New Roman" w:eastAsia="Times New Roman" w:hAnsi="Times New Roman" w:cs="Times New Roman"/>
          <w:szCs w:val="24"/>
        </w:rPr>
      </w:pPr>
      <w:r w:rsidRPr="0006392C">
        <w:rPr>
          <w:rFonts w:ascii="Times New Roman" w:eastAsia="Times New Roman" w:hAnsi="Times New Roman" w:cs="Times New Roman"/>
          <w:szCs w:val="24"/>
        </w:rPr>
        <w:t>I tjänsteutlåtande till nämnd och utskott ska tydligt framgå att personen har skyddade personuppgifter samt vilken typ av skydd personen har. Utöver namn och personnummer får inga personuppgifter förekomma i handlingarna, utan alla uppgifter som avslöjar var personen befinner sig ska utelämnas. Vid behov lämnas muntlig kompletterande information om t</w:t>
      </w:r>
      <w:r w:rsidR="0006392C">
        <w:rPr>
          <w:rFonts w:ascii="Times New Roman" w:eastAsia="Times New Roman" w:hAnsi="Times New Roman" w:cs="Times New Roman"/>
          <w:szCs w:val="24"/>
        </w:rPr>
        <w:t>ill exempel</w:t>
      </w:r>
      <w:r w:rsidRPr="0006392C">
        <w:rPr>
          <w:rFonts w:ascii="Times New Roman" w:eastAsia="Times New Roman" w:hAnsi="Times New Roman" w:cs="Times New Roman"/>
          <w:szCs w:val="24"/>
        </w:rPr>
        <w:t xml:space="preserve"> plats för placering vid sammanträdet. Handlingarna överlämnas till nämndsekreterare enligt den egna förvaltningens interna rutin för hantering av skyddade ärenden till nämnd och utskott. Nämndsekreterare ansvarar för att handlingarna hanteras på ett godkänt och säkert sätt och att de makuleras efter avslutat sammanträde, dock senast efter protokollets justering.</w:t>
      </w:r>
      <w:r w:rsidRPr="00111646">
        <w:rPr>
          <w:rFonts w:ascii="Times New Roman" w:eastAsia="Times New Roman" w:hAnsi="Times New Roman" w:cs="Times New Roman"/>
          <w:szCs w:val="24"/>
        </w:rPr>
        <w:t xml:space="preserve"> </w:t>
      </w:r>
    </w:p>
    <w:p w14:paraId="14E52B6E" w14:textId="77777777" w:rsidR="006C335C" w:rsidRPr="006C335C" w:rsidRDefault="006C335C" w:rsidP="0006392C">
      <w:pPr>
        <w:pStyle w:val="Rubrik2"/>
        <w:spacing w:before="240"/>
      </w:pPr>
      <w:bookmarkStart w:id="145" w:name="_Toc20664312"/>
      <w:bookmarkStart w:id="146" w:name="_Toc85019390"/>
      <w:bookmarkStart w:id="147" w:name="_Toc134774104"/>
      <w:bookmarkEnd w:id="144"/>
      <w:r w:rsidRPr="006C335C">
        <w:t>Utforma uppdrag</w:t>
      </w:r>
      <w:bookmarkEnd w:id="145"/>
      <w:bookmarkEnd w:id="146"/>
      <w:bookmarkEnd w:id="147"/>
    </w:p>
    <w:p w14:paraId="36BFCA77" w14:textId="77777777"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Handläggare har ansvar för att informera utföraren om att den enskilde har skyddade personuppgifter, hur hotbilden ser ut samt vilka eventuella överenskommelser och rutiner som finns.</w:t>
      </w:r>
    </w:p>
    <w:p w14:paraId="76C71736" w14:textId="77777777"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Informationsöverföring mellan myndighetsutövare och utförare ska ske antingen muntligt eller via epost där ärendenummer används och inga personuppgifter förekommer. Intern utförare använder Treserva.</w:t>
      </w:r>
    </w:p>
    <w:p w14:paraId="4ED2669B" w14:textId="77777777"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Exempel på frågor som kan behöva besvaras:</w:t>
      </w:r>
    </w:p>
    <w:p w14:paraId="78B7290A" w14:textId="77777777" w:rsidR="006C335C" w:rsidRPr="006C335C" w:rsidRDefault="006C335C" w:rsidP="00E245BF">
      <w:pPr>
        <w:numPr>
          <w:ilvl w:val="0"/>
          <w:numId w:val="6"/>
        </w:numPr>
        <w:spacing w:after="200" w:line="240" w:lineRule="auto"/>
        <w:contextualSpacing/>
        <w:rPr>
          <w:rFonts w:ascii="Times New Roman" w:eastAsia="Times New Roman" w:hAnsi="Times New Roman" w:cs="Times New Roman"/>
          <w:szCs w:val="24"/>
        </w:rPr>
      </w:pPr>
      <w:r w:rsidRPr="006C335C">
        <w:rPr>
          <w:rFonts w:ascii="Times New Roman" w:eastAsia="Times New Roman" w:hAnsi="Times New Roman" w:cs="Times New Roman"/>
          <w:szCs w:val="24"/>
        </w:rPr>
        <w:t>Hur skyddet ska utformas vid till exempel utflykter</w:t>
      </w:r>
    </w:p>
    <w:p w14:paraId="25AE5195" w14:textId="77777777" w:rsidR="006C335C" w:rsidRPr="006C335C" w:rsidRDefault="006C335C" w:rsidP="00E245BF">
      <w:pPr>
        <w:numPr>
          <w:ilvl w:val="0"/>
          <w:numId w:val="6"/>
        </w:numPr>
        <w:spacing w:after="200" w:line="240" w:lineRule="auto"/>
        <w:contextualSpacing/>
        <w:rPr>
          <w:rFonts w:ascii="Times New Roman" w:eastAsia="Times New Roman" w:hAnsi="Times New Roman" w:cs="Times New Roman"/>
          <w:szCs w:val="24"/>
        </w:rPr>
      </w:pPr>
      <w:r w:rsidRPr="006C335C">
        <w:rPr>
          <w:rFonts w:ascii="Times New Roman" w:eastAsia="Times New Roman" w:hAnsi="Times New Roman" w:cs="Times New Roman"/>
          <w:szCs w:val="24"/>
        </w:rPr>
        <w:t>Vad som gäller avseende foton</w:t>
      </w:r>
    </w:p>
    <w:p w14:paraId="2B7C78CD" w14:textId="77777777" w:rsidR="006C335C" w:rsidRPr="006C335C" w:rsidRDefault="006C335C" w:rsidP="00E245BF">
      <w:pPr>
        <w:numPr>
          <w:ilvl w:val="0"/>
          <w:numId w:val="6"/>
        </w:numPr>
        <w:spacing w:after="200" w:line="240" w:lineRule="auto"/>
        <w:contextualSpacing/>
        <w:rPr>
          <w:rFonts w:ascii="Times New Roman" w:eastAsia="Times New Roman" w:hAnsi="Times New Roman" w:cs="Times New Roman"/>
          <w:szCs w:val="24"/>
        </w:rPr>
      </w:pPr>
      <w:r w:rsidRPr="006C335C">
        <w:rPr>
          <w:rFonts w:ascii="Times New Roman" w:eastAsia="Times New Roman" w:hAnsi="Times New Roman" w:cs="Times New Roman"/>
          <w:szCs w:val="24"/>
        </w:rPr>
        <w:t>Vad som gäller avseende deltagarlistor, namnskyltar och liknande</w:t>
      </w:r>
    </w:p>
    <w:p w14:paraId="613328BD" w14:textId="77777777" w:rsidR="006C335C" w:rsidRPr="006C335C" w:rsidRDefault="006C335C" w:rsidP="00E245BF">
      <w:pPr>
        <w:numPr>
          <w:ilvl w:val="0"/>
          <w:numId w:val="6"/>
        </w:numPr>
        <w:spacing w:after="200" w:line="240" w:lineRule="auto"/>
        <w:contextualSpacing/>
        <w:rPr>
          <w:rFonts w:ascii="Times New Roman" w:eastAsia="Times New Roman" w:hAnsi="Times New Roman" w:cs="Times New Roman"/>
          <w:szCs w:val="24"/>
        </w:rPr>
      </w:pPr>
      <w:r w:rsidRPr="006C335C">
        <w:rPr>
          <w:rFonts w:ascii="Times New Roman" w:eastAsia="Times New Roman" w:hAnsi="Times New Roman" w:cs="Times New Roman"/>
          <w:szCs w:val="24"/>
        </w:rPr>
        <w:t>Hur kommunikation med den enskilde ska gå till</w:t>
      </w:r>
    </w:p>
    <w:p w14:paraId="02AEB374" w14:textId="77777777" w:rsidR="006C335C" w:rsidRPr="006C335C" w:rsidRDefault="006C335C" w:rsidP="00E245BF">
      <w:pPr>
        <w:numPr>
          <w:ilvl w:val="0"/>
          <w:numId w:val="6"/>
        </w:numPr>
        <w:spacing w:after="200" w:line="240" w:lineRule="auto"/>
        <w:contextualSpacing/>
        <w:rPr>
          <w:rFonts w:ascii="Times New Roman" w:eastAsia="Times New Roman" w:hAnsi="Times New Roman" w:cs="Times New Roman"/>
          <w:szCs w:val="24"/>
        </w:rPr>
      </w:pPr>
      <w:r w:rsidRPr="006C335C">
        <w:rPr>
          <w:rFonts w:ascii="Times New Roman" w:eastAsia="Times New Roman" w:hAnsi="Times New Roman" w:cs="Times New Roman"/>
          <w:szCs w:val="24"/>
        </w:rPr>
        <w:t>Hur tolkanvändning går till</w:t>
      </w:r>
    </w:p>
    <w:p w14:paraId="032725FD" w14:textId="77777777" w:rsidR="006C335C" w:rsidRPr="006C335C" w:rsidRDefault="006C335C" w:rsidP="00E245BF">
      <w:pPr>
        <w:numPr>
          <w:ilvl w:val="0"/>
          <w:numId w:val="6"/>
        </w:numPr>
        <w:spacing w:after="200" w:line="240" w:lineRule="auto"/>
        <w:contextualSpacing/>
        <w:rPr>
          <w:rFonts w:ascii="Times New Roman" w:eastAsia="Times New Roman" w:hAnsi="Times New Roman" w:cs="Times New Roman"/>
          <w:szCs w:val="24"/>
        </w:rPr>
      </w:pPr>
      <w:r w:rsidRPr="006C335C">
        <w:rPr>
          <w:rFonts w:ascii="Times New Roman" w:eastAsia="Times New Roman" w:hAnsi="Times New Roman" w:cs="Times New Roman"/>
          <w:szCs w:val="24"/>
        </w:rPr>
        <w:t>Hur det ska dokumenteras</w:t>
      </w:r>
    </w:p>
    <w:p w14:paraId="77EE7642" w14:textId="2F83D543" w:rsidR="006C335C" w:rsidRPr="0006392C" w:rsidRDefault="006C335C" w:rsidP="0006392C">
      <w:pPr>
        <w:numPr>
          <w:ilvl w:val="0"/>
          <w:numId w:val="6"/>
        </w:numPr>
        <w:spacing w:after="200" w:line="240" w:lineRule="auto"/>
        <w:contextualSpacing/>
        <w:rPr>
          <w:rFonts w:ascii="Times New Roman" w:eastAsia="Times New Roman" w:hAnsi="Times New Roman" w:cs="Times New Roman"/>
          <w:szCs w:val="24"/>
        </w:rPr>
      </w:pPr>
      <w:r w:rsidRPr="006C335C">
        <w:rPr>
          <w:rFonts w:ascii="Times New Roman" w:eastAsia="Times New Roman" w:hAnsi="Times New Roman" w:cs="Times New Roman"/>
          <w:szCs w:val="24"/>
        </w:rPr>
        <w:t>Hur samverkan med anhöriga och andra aktörer ska gå till</w:t>
      </w:r>
    </w:p>
    <w:p w14:paraId="123BAE58" w14:textId="77777777" w:rsidR="006C335C" w:rsidRPr="009435B6" w:rsidRDefault="006C335C" w:rsidP="0006392C">
      <w:pPr>
        <w:pStyle w:val="Rubrik2"/>
        <w:spacing w:before="240"/>
      </w:pPr>
      <w:bookmarkStart w:id="148" w:name="_Toc20664313"/>
      <w:bookmarkStart w:id="149" w:name="_Toc85019391"/>
      <w:bookmarkStart w:id="150" w:name="_Toc134774105"/>
      <w:r w:rsidRPr="009435B6">
        <w:lastRenderedPageBreak/>
        <w:t>Administration, avtal och fakturering</w:t>
      </w:r>
      <w:bookmarkEnd w:id="148"/>
      <w:bookmarkEnd w:id="149"/>
      <w:bookmarkEnd w:id="150"/>
    </w:p>
    <w:p w14:paraId="001E1E58" w14:textId="77777777" w:rsidR="006C335C" w:rsidRPr="006C335C" w:rsidRDefault="006C335C" w:rsidP="009435B6">
      <w:pPr>
        <w:pStyle w:val="Rubrik3"/>
      </w:pPr>
      <w:bookmarkStart w:id="151" w:name="_Toc85019392"/>
      <w:bookmarkStart w:id="152" w:name="_Toc134774106"/>
      <w:r w:rsidRPr="006C335C">
        <w:t>Register och personlistor</w:t>
      </w:r>
      <w:bookmarkEnd w:id="151"/>
      <w:bookmarkEnd w:id="152"/>
    </w:p>
    <w:p w14:paraId="02A0D978" w14:textId="7456F165" w:rsidR="006C335C" w:rsidRPr="006C335C" w:rsidRDefault="006C335C" w:rsidP="00E245BF">
      <w:pPr>
        <w:spacing w:after="0" w:line="240" w:lineRule="auto"/>
        <w:rPr>
          <w:rFonts w:ascii="Times New Roman" w:eastAsia="Times New Roman" w:hAnsi="Times New Roman" w:cs="Times New Roman"/>
          <w:b/>
          <w:szCs w:val="24"/>
        </w:rPr>
      </w:pPr>
      <w:r w:rsidRPr="006C335C">
        <w:rPr>
          <w:rFonts w:ascii="Times New Roman" w:eastAsia="Times New Roman" w:hAnsi="Times New Roman" w:cs="Times New Roman"/>
          <w:szCs w:val="24"/>
        </w:rPr>
        <w:t>Observera att personuppgifter aldrig får förekomma utanför Treserva, detta gäller alla ärenden, oavsett det handlar om personer med skyddade personuppgifter eller ej. I register som innehåller olika personlistor som till exempel ekonomihantering ska ärendenummer eller annan kod användas</w:t>
      </w:r>
    </w:p>
    <w:p w14:paraId="6FC38005" w14:textId="77777777" w:rsidR="006C335C" w:rsidRPr="009435B6" w:rsidRDefault="006C335C" w:rsidP="0006392C">
      <w:pPr>
        <w:pStyle w:val="Rubrik3"/>
        <w:spacing w:before="240"/>
      </w:pPr>
      <w:bookmarkStart w:id="153" w:name="_Toc85019393"/>
      <w:bookmarkStart w:id="154" w:name="_Toc134774107"/>
      <w:r w:rsidRPr="009435B6">
        <w:t>Referens</w:t>
      </w:r>
      <w:bookmarkEnd w:id="153"/>
      <w:bookmarkEnd w:id="154"/>
    </w:p>
    <w:p w14:paraId="0F6C49FE" w14:textId="1F3ABCF9" w:rsidR="006C335C" w:rsidRPr="0006392C" w:rsidRDefault="006C335C" w:rsidP="00E245BF">
      <w:pPr>
        <w:spacing w:after="0"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 xml:space="preserve">Vid avtal och fakturering av köpt vård </w:t>
      </w:r>
      <w:r w:rsidR="00B80B00">
        <w:rPr>
          <w:rFonts w:ascii="Times New Roman" w:eastAsia="Times New Roman" w:hAnsi="Times New Roman" w:cs="Times New Roman"/>
          <w:szCs w:val="24"/>
        </w:rPr>
        <w:t>bör</w:t>
      </w:r>
      <w:r w:rsidRPr="006C335C">
        <w:rPr>
          <w:rFonts w:ascii="Times New Roman" w:eastAsia="Times New Roman" w:hAnsi="Times New Roman" w:cs="Times New Roman"/>
          <w:szCs w:val="24"/>
        </w:rPr>
        <w:t xml:space="preserve"> ärendenummer eller annan kod </w:t>
      </w:r>
      <w:r w:rsidR="00B80B00">
        <w:rPr>
          <w:rFonts w:ascii="Times New Roman" w:eastAsia="Times New Roman" w:hAnsi="Times New Roman" w:cs="Times New Roman"/>
          <w:szCs w:val="24"/>
        </w:rPr>
        <w:t xml:space="preserve">användas </w:t>
      </w:r>
      <w:r w:rsidRPr="006C335C">
        <w:rPr>
          <w:rFonts w:ascii="Times New Roman" w:eastAsia="Times New Roman" w:hAnsi="Times New Roman" w:cs="Times New Roman"/>
          <w:szCs w:val="24"/>
        </w:rPr>
        <w:t>i</w:t>
      </w:r>
      <w:r w:rsidR="00B80B00">
        <w:rPr>
          <w:rFonts w:ascii="Times New Roman" w:eastAsia="Times New Roman" w:hAnsi="Times New Roman" w:cs="Times New Roman"/>
          <w:szCs w:val="24"/>
        </w:rPr>
        <w:t xml:space="preserve"> </w:t>
      </w:r>
      <w:r w:rsidRPr="006C335C">
        <w:rPr>
          <w:rFonts w:ascii="Times New Roman" w:eastAsia="Times New Roman" w:hAnsi="Times New Roman" w:cs="Times New Roman"/>
          <w:szCs w:val="24"/>
        </w:rPr>
        <w:t xml:space="preserve">stället för namn och personnummer. </w:t>
      </w:r>
    </w:p>
    <w:p w14:paraId="485F4D2B" w14:textId="77777777" w:rsidR="006C335C" w:rsidRPr="009435B6" w:rsidRDefault="006C335C" w:rsidP="0006392C">
      <w:pPr>
        <w:pStyle w:val="Rubrik3"/>
        <w:spacing w:before="240"/>
      </w:pPr>
      <w:bookmarkStart w:id="155" w:name="_Toc85019394"/>
      <w:bookmarkStart w:id="156" w:name="_Toc134774108"/>
      <w:r w:rsidRPr="009435B6">
        <w:t>Utbetalningar</w:t>
      </w:r>
      <w:bookmarkEnd w:id="155"/>
      <w:bookmarkEnd w:id="156"/>
    </w:p>
    <w:p w14:paraId="72D4D32C" w14:textId="05BD3FF3" w:rsidR="006C335C" w:rsidRPr="006C335C" w:rsidRDefault="006C335C" w:rsidP="00E245BF">
      <w:pPr>
        <w:spacing w:after="0"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 xml:space="preserve">Vid utbetalningar </w:t>
      </w:r>
      <w:r w:rsidR="001E3B68">
        <w:rPr>
          <w:rFonts w:ascii="Times New Roman" w:eastAsia="Times New Roman" w:hAnsi="Times New Roman" w:cs="Times New Roman"/>
          <w:szCs w:val="24"/>
        </w:rPr>
        <w:t xml:space="preserve">ska inte </w:t>
      </w:r>
      <w:r w:rsidRPr="006C335C">
        <w:rPr>
          <w:rFonts w:ascii="Times New Roman" w:eastAsia="Times New Roman" w:hAnsi="Times New Roman" w:cs="Times New Roman"/>
          <w:szCs w:val="24"/>
        </w:rPr>
        <w:t>SUS användas</w:t>
      </w:r>
      <w:r w:rsidR="001E3B68">
        <w:rPr>
          <w:rFonts w:ascii="Times New Roman" w:eastAsia="Times New Roman" w:hAnsi="Times New Roman" w:cs="Times New Roman"/>
          <w:szCs w:val="24"/>
        </w:rPr>
        <w:t xml:space="preserve"> med undantag för de ärenden där man sedan tidigare använt SUS och detta fortfarande fungerar. I alla nya ärenden eller när SUS inte fungerar </w:t>
      </w:r>
      <w:r w:rsidR="001E3B68" w:rsidRPr="001E3B68">
        <w:rPr>
          <w:rFonts w:ascii="Times New Roman" w:eastAsia="Times New Roman" w:hAnsi="Times New Roman" w:cs="Times New Roman"/>
          <w:szCs w:val="24"/>
        </w:rPr>
        <w:t>ska kontot läggas in som personlig betalningsmottagare. LVS med behörighet till administration av skyddade personuppgifter hjälper till</w:t>
      </w:r>
      <w:r w:rsidR="001E3B68">
        <w:rPr>
          <w:rFonts w:ascii="Times New Roman" w:eastAsia="Times New Roman" w:hAnsi="Times New Roman" w:cs="Times New Roman"/>
          <w:szCs w:val="24"/>
        </w:rPr>
        <w:t xml:space="preserve"> med</w:t>
      </w:r>
      <w:r w:rsidR="001E3B68" w:rsidRPr="001E3B68">
        <w:rPr>
          <w:rFonts w:ascii="Times New Roman" w:eastAsia="Times New Roman" w:hAnsi="Times New Roman" w:cs="Times New Roman"/>
          <w:szCs w:val="24"/>
        </w:rPr>
        <w:t xml:space="preserve"> registreringen. </w:t>
      </w:r>
    </w:p>
    <w:p w14:paraId="69B62350" w14:textId="77777777" w:rsidR="006C335C" w:rsidRPr="009435B6" w:rsidRDefault="006C335C" w:rsidP="0006392C">
      <w:pPr>
        <w:pStyle w:val="Rubrik3"/>
        <w:spacing w:before="240"/>
      </w:pPr>
      <w:bookmarkStart w:id="157" w:name="_Toc85019395"/>
      <w:bookmarkStart w:id="158" w:name="_Toc134774109"/>
      <w:r w:rsidRPr="009435B6">
        <w:t>Återkrav</w:t>
      </w:r>
      <w:bookmarkEnd w:id="157"/>
      <w:bookmarkEnd w:id="158"/>
    </w:p>
    <w:p w14:paraId="39139A1B" w14:textId="486562F7" w:rsidR="006C335C" w:rsidRPr="0006392C" w:rsidRDefault="004D5208" w:rsidP="00E245BF">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Beslut om å</w:t>
      </w:r>
      <w:r w:rsidR="006C335C" w:rsidRPr="006C335C">
        <w:rPr>
          <w:rFonts w:ascii="Times New Roman" w:eastAsia="Times New Roman" w:hAnsi="Times New Roman" w:cs="Times New Roman"/>
          <w:szCs w:val="24"/>
        </w:rPr>
        <w:t xml:space="preserve">terkrav </w:t>
      </w:r>
      <w:r>
        <w:rPr>
          <w:rFonts w:ascii="Times New Roman" w:eastAsia="Times New Roman" w:hAnsi="Times New Roman" w:cs="Times New Roman"/>
          <w:szCs w:val="24"/>
        </w:rPr>
        <w:t>eller förskottförmån fattas som vanligt i ärendet men ska inte debiteras i Treserva</w:t>
      </w:r>
      <w:r w:rsidR="001E3B68">
        <w:rPr>
          <w:rFonts w:ascii="Times New Roman" w:eastAsia="Times New Roman" w:hAnsi="Times New Roman" w:cs="Times New Roman"/>
          <w:szCs w:val="24"/>
        </w:rPr>
        <w:t xml:space="preserve">, </w:t>
      </w:r>
      <w:r w:rsidR="00265E2E">
        <w:rPr>
          <w:rFonts w:ascii="Times New Roman" w:eastAsia="Times New Roman" w:hAnsi="Times New Roman" w:cs="Times New Roman"/>
          <w:szCs w:val="24"/>
        </w:rPr>
        <w:t>s</w:t>
      </w:r>
      <w:r>
        <w:rPr>
          <w:rFonts w:ascii="Times New Roman" w:eastAsia="Times New Roman" w:hAnsi="Times New Roman" w:cs="Times New Roman"/>
          <w:szCs w:val="24"/>
        </w:rPr>
        <w:t xml:space="preserve">e mer information i lathunden ”Beslut om återkrav eller förskottförmån” som återfinns i Treservas utbildningspaket för socialförvaltningarna. </w:t>
      </w:r>
    </w:p>
    <w:p w14:paraId="400BD600" w14:textId="77777777" w:rsidR="006C335C" w:rsidRPr="006C335C" w:rsidRDefault="006C335C" w:rsidP="0006392C">
      <w:pPr>
        <w:pStyle w:val="Rubrik3"/>
        <w:spacing w:before="240"/>
      </w:pPr>
      <w:bookmarkStart w:id="159" w:name="_Toc85019396"/>
      <w:bookmarkStart w:id="160" w:name="_Toc134774110"/>
      <w:r w:rsidRPr="006C335C">
        <w:t>Avgifter och hyror</w:t>
      </w:r>
      <w:bookmarkEnd w:id="159"/>
      <w:bookmarkEnd w:id="160"/>
    </w:p>
    <w:p w14:paraId="211D8FD3" w14:textId="77777777" w:rsidR="006C335C" w:rsidRPr="006C335C" w:rsidRDefault="006C335C" w:rsidP="00E245BF">
      <w:pPr>
        <w:spacing w:after="0"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 xml:space="preserve">Avgifter och hyror måste hanteras manuellt. Gällande egenavgifter, hyror och andra kostnader som den enskilda ska betala anges beslut- och insatsnummer som referens för vad fakturan avser. </w:t>
      </w:r>
    </w:p>
    <w:p w14:paraId="0623529E" w14:textId="77777777" w:rsidR="006C335C" w:rsidRPr="006C335C" w:rsidRDefault="006C335C" w:rsidP="00E245BF">
      <w:pPr>
        <w:spacing w:after="0" w:line="240" w:lineRule="auto"/>
        <w:rPr>
          <w:rFonts w:ascii="Times New Roman" w:eastAsia="Times New Roman" w:hAnsi="Times New Roman" w:cs="Times New Roman"/>
          <w:szCs w:val="24"/>
        </w:rPr>
      </w:pPr>
    </w:p>
    <w:p w14:paraId="381C3BB7" w14:textId="77777777" w:rsidR="006C335C" w:rsidRPr="006C335C" w:rsidRDefault="006C335C" w:rsidP="009435B6">
      <w:pPr>
        <w:pStyle w:val="Rubrik2"/>
      </w:pPr>
      <w:bookmarkStart w:id="161" w:name="_Toc20664314"/>
      <w:bookmarkStart w:id="162" w:name="_Toc85019397"/>
      <w:bookmarkStart w:id="163" w:name="_Toc134774111"/>
      <w:bookmarkStart w:id="164" w:name="_Toc13226045"/>
      <w:r w:rsidRPr="006C335C">
        <w:t>Dokumentation</w:t>
      </w:r>
      <w:bookmarkEnd w:id="161"/>
      <w:bookmarkEnd w:id="162"/>
      <w:bookmarkEnd w:id="163"/>
    </w:p>
    <w:p w14:paraId="2E2BB446" w14:textId="77777777" w:rsidR="006C335C" w:rsidRPr="006C335C" w:rsidRDefault="006C335C" w:rsidP="00E245BF">
      <w:pPr>
        <w:spacing w:line="240" w:lineRule="auto"/>
        <w:rPr>
          <w:rFonts w:ascii="Times New Roman" w:eastAsia="Times New Roman" w:hAnsi="Times New Roman" w:cs="Times New Roman"/>
          <w:b/>
          <w:szCs w:val="24"/>
        </w:rPr>
      </w:pPr>
      <w:r w:rsidRPr="006C335C">
        <w:rPr>
          <w:rFonts w:ascii="Times New Roman" w:eastAsia="Times New Roman" w:hAnsi="Times New Roman" w:cs="Times New Roman"/>
          <w:szCs w:val="24"/>
        </w:rPr>
        <w:t xml:space="preserve">Vid all dokumentation ska återhållsamhet med personuppgifter iakttas. </w:t>
      </w:r>
    </w:p>
    <w:p w14:paraId="5DAF9E45" w14:textId="77777777" w:rsidR="006C335C" w:rsidRPr="006C335C" w:rsidRDefault="006C335C" w:rsidP="00E245BF">
      <w:pPr>
        <w:spacing w:after="0" w:line="240" w:lineRule="auto"/>
        <w:ind w:left="1304"/>
        <w:rPr>
          <w:rFonts w:ascii="Times New Roman" w:eastAsia="Times New Roman" w:hAnsi="Times New Roman" w:cs="Times New Roman"/>
          <w:b/>
          <w:szCs w:val="24"/>
        </w:rPr>
      </w:pPr>
      <w:r w:rsidRPr="006C335C">
        <w:rPr>
          <w:rFonts w:ascii="Times New Roman" w:eastAsia="Times New Roman" w:hAnsi="Times New Roman" w:cs="Times New Roman"/>
          <w:b/>
          <w:szCs w:val="24"/>
        </w:rPr>
        <w:t>Skyddad folkbokföring</w:t>
      </w:r>
    </w:p>
    <w:p w14:paraId="3557A9CA" w14:textId="77777777" w:rsidR="006C335C" w:rsidRPr="006C335C" w:rsidRDefault="006C335C" w:rsidP="00E245BF">
      <w:pPr>
        <w:spacing w:after="0" w:line="240" w:lineRule="auto"/>
        <w:ind w:left="1304"/>
        <w:rPr>
          <w:rFonts w:ascii="Times New Roman" w:eastAsia="Times New Roman" w:hAnsi="Times New Roman" w:cs="Times New Roman"/>
          <w:szCs w:val="24"/>
        </w:rPr>
      </w:pPr>
      <w:r w:rsidRPr="006C335C">
        <w:rPr>
          <w:rFonts w:ascii="Times New Roman" w:eastAsia="Times New Roman" w:hAnsi="Times New Roman" w:cs="Times New Roman"/>
          <w:szCs w:val="24"/>
        </w:rPr>
        <w:t>Om personuppgifter genereras automatiskt av Treserva eller annat system ska adress- och andra kontaktuppgifter plockas bort manuellt.</w:t>
      </w:r>
    </w:p>
    <w:p w14:paraId="7F19735C" w14:textId="77777777" w:rsidR="006C335C" w:rsidRPr="006C335C" w:rsidRDefault="006C335C" w:rsidP="00E245BF">
      <w:pPr>
        <w:spacing w:line="240" w:lineRule="auto"/>
        <w:ind w:left="1304"/>
        <w:rPr>
          <w:rFonts w:ascii="Times New Roman" w:eastAsia="Times New Roman" w:hAnsi="Times New Roman" w:cs="Times New Roman"/>
          <w:szCs w:val="24"/>
        </w:rPr>
      </w:pPr>
      <w:r w:rsidRPr="006C335C">
        <w:rPr>
          <w:rFonts w:ascii="Times New Roman" w:eastAsia="Times New Roman" w:hAnsi="Times New Roman" w:cs="Times New Roman"/>
          <w:szCs w:val="24"/>
        </w:rPr>
        <w:t>Såväl personuppgifter som annan information som på något sätt skulle kunna röja personens vistelse ska undvikas i all dokumentation. Om personen till exempel varit på besök hos någon bör inte vare sig ortsnamnet eller namnet på den som besökts framgå om inte informationen har avgörande betydelse för ärendet.</w:t>
      </w:r>
    </w:p>
    <w:p w14:paraId="0E6B8D7B" w14:textId="77777777" w:rsidR="006C335C" w:rsidRPr="006C335C" w:rsidRDefault="006C335C" w:rsidP="009435B6">
      <w:pPr>
        <w:pStyle w:val="Rubrik2"/>
      </w:pPr>
      <w:bookmarkStart w:id="165" w:name="_Toc13226007"/>
      <w:bookmarkStart w:id="166" w:name="_Toc20664315"/>
      <w:bookmarkStart w:id="167" w:name="_Toc85019398"/>
      <w:bookmarkStart w:id="168" w:name="_Toc134774112"/>
      <w:bookmarkEnd w:id="164"/>
      <w:r w:rsidRPr="006C335C">
        <w:t>Utbyte av information vid samverkan</w:t>
      </w:r>
      <w:bookmarkEnd w:id="165"/>
      <w:bookmarkEnd w:id="166"/>
      <w:bookmarkEnd w:id="167"/>
      <w:bookmarkEnd w:id="168"/>
      <w:r w:rsidRPr="006C335C">
        <w:t xml:space="preserve"> </w:t>
      </w:r>
    </w:p>
    <w:p w14:paraId="4F1F614E" w14:textId="77777777" w:rsidR="006C335C" w:rsidRPr="0006392C" w:rsidRDefault="006C335C" w:rsidP="0006392C">
      <w:pPr>
        <w:pStyle w:val="Rubrik3"/>
        <w:spacing w:before="120"/>
      </w:pPr>
      <w:bookmarkStart w:id="169" w:name="_Toc13226008"/>
      <w:bookmarkStart w:id="170" w:name="_Toc20664316"/>
      <w:bookmarkStart w:id="171" w:name="_Toc85019399"/>
      <w:bookmarkStart w:id="172" w:name="_Toc134774113"/>
      <w:r w:rsidRPr="0006392C">
        <w:t>Kontakt med andra myndigheter</w:t>
      </w:r>
      <w:bookmarkEnd w:id="169"/>
      <w:bookmarkEnd w:id="170"/>
      <w:bookmarkEnd w:id="171"/>
      <w:bookmarkEnd w:id="172"/>
    </w:p>
    <w:p w14:paraId="01E4BAF7" w14:textId="22676A86" w:rsidR="006C335C" w:rsidRPr="006C335C" w:rsidRDefault="00737D0E" w:rsidP="00E245BF">
      <w:pPr>
        <w:spacing w:line="240" w:lineRule="auto"/>
        <w:rPr>
          <w:rFonts w:ascii="Times New Roman" w:eastAsia="Times New Roman" w:hAnsi="Times New Roman" w:cs="Times New Roman"/>
          <w:szCs w:val="24"/>
        </w:rPr>
      </w:pPr>
      <w:r w:rsidRPr="0006392C">
        <w:rPr>
          <w:rFonts w:ascii="Times New Roman" w:eastAsia="Times New Roman" w:hAnsi="Times New Roman" w:cs="Times New Roman"/>
          <w:szCs w:val="24"/>
        </w:rPr>
        <w:t xml:space="preserve">Inom Göteborgs stad kan e-post användas men ska då skickas konfidentiellt och innehållet vara noga övervägt. </w:t>
      </w:r>
      <w:r w:rsidR="006C335C" w:rsidRPr="0006392C">
        <w:rPr>
          <w:rFonts w:ascii="Times New Roman" w:eastAsia="Times New Roman" w:hAnsi="Times New Roman" w:cs="Times New Roman"/>
          <w:szCs w:val="24"/>
        </w:rPr>
        <w:t xml:space="preserve">Epost </w:t>
      </w:r>
      <w:r w:rsidRPr="0006392C">
        <w:rPr>
          <w:rFonts w:ascii="Times New Roman" w:eastAsia="Times New Roman" w:hAnsi="Times New Roman" w:cs="Times New Roman"/>
          <w:szCs w:val="24"/>
        </w:rPr>
        <w:t xml:space="preserve">utanför Göteborgs stad </w:t>
      </w:r>
      <w:r w:rsidR="006C335C" w:rsidRPr="0006392C">
        <w:rPr>
          <w:rFonts w:ascii="Times New Roman" w:eastAsia="Times New Roman" w:hAnsi="Times New Roman" w:cs="Times New Roman"/>
          <w:szCs w:val="24"/>
        </w:rPr>
        <w:t>får användas om det finns möjlighet att använda säker e-post eller e-legitimation. Saknas möjlighet till säker epost används vanlig post. Vid telefonkontakt ska myndighetens växel motringas.</w:t>
      </w:r>
    </w:p>
    <w:p w14:paraId="3EE5501A" w14:textId="77777777" w:rsidR="006C335C" w:rsidRPr="006C335C" w:rsidRDefault="006C335C" w:rsidP="00E245BF">
      <w:pPr>
        <w:spacing w:after="240"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br w:type="page"/>
      </w:r>
    </w:p>
    <w:p w14:paraId="7E3EBC07" w14:textId="77777777" w:rsidR="006C335C" w:rsidRPr="006C335C" w:rsidRDefault="006C335C" w:rsidP="009435B6">
      <w:pPr>
        <w:pStyle w:val="Rubrik1"/>
      </w:pPr>
      <w:bookmarkStart w:id="173" w:name="_Toc20664317"/>
      <w:bookmarkStart w:id="174" w:name="_Toc85019400"/>
      <w:bookmarkStart w:id="175" w:name="_Toc134774114"/>
      <w:bookmarkStart w:id="176" w:name="_Toc13226049"/>
      <w:r w:rsidRPr="006C335C">
        <w:lastRenderedPageBreak/>
        <w:t>Del 3. Utförande av insats</w:t>
      </w:r>
      <w:bookmarkEnd w:id="173"/>
      <w:bookmarkEnd w:id="174"/>
      <w:bookmarkEnd w:id="175"/>
    </w:p>
    <w:p w14:paraId="47C04D6E" w14:textId="77777777" w:rsidR="006C335C" w:rsidRPr="006C335C" w:rsidRDefault="006C335C" w:rsidP="00E245BF">
      <w:pPr>
        <w:spacing w:line="240" w:lineRule="auto"/>
        <w:rPr>
          <w:rFonts w:ascii="Times New Roman" w:eastAsia="Times New Roman" w:hAnsi="Times New Roman" w:cs="Times New Roman"/>
          <w:i/>
          <w:iCs/>
          <w:szCs w:val="24"/>
        </w:rPr>
      </w:pPr>
      <w:r w:rsidRPr="006C335C">
        <w:rPr>
          <w:rFonts w:ascii="Times New Roman" w:eastAsia="Times New Roman" w:hAnsi="Times New Roman" w:cs="Times New Roman"/>
          <w:i/>
          <w:iCs/>
          <w:szCs w:val="24"/>
        </w:rPr>
        <w:t xml:space="preserve">Verksamheter som drivs biståndslöst ska följa rutinen vid tillämpliga delar.  </w:t>
      </w:r>
    </w:p>
    <w:p w14:paraId="37675C96" w14:textId="77777777"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 xml:space="preserve">Handläggare har ansvar för att informera utföraren om att den enskilde har skyddade personuppgifter, hur hotbilden ser ut samt vilka eventuella överenskommelser och rutiner som finns. </w:t>
      </w:r>
    </w:p>
    <w:p w14:paraId="1357C85A" w14:textId="77777777"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Exempel på frågor som kan behöva besvaras:</w:t>
      </w:r>
    </w:p>
    <w:p w14:paraId="29ADE0B7" w14:textId="77777777" w:rsidR="006C335C" w:rsidRPr="006C335C" w:rsidRDefault="006C335C" w:rsidP="00E245BF">
      <w:pPr>
        <w:numPr>
          <w:ilvl w:val="0"/>
          <w:numId w:val="6"/>
        </w:numPr>
        <w:spacing w:after="200" w:line="240" w:lineRule="auto"/>
        <w:contextualSpacing/>
        <w:rPr>
          <w:rFonts w:ascii="Times New Roman" w:eastAsia="Times New Roman" w:hAnsi="Times New Roman" w:cs="Times New Roman"/>
          <w:szCs w:val="24"/>
        </w:rPr>
      </w:pPr>
      <w:r w:rsidRPr="006C335C">
        <w:rPr>
          <w:rFonts w:ascii="Times New Roman" w:eastAsia="Times New Roman" w:hAnsi="Times New Roman" w:cs="Times New Roman"/>
          <w:szCs w:val="24"/>
        </w:rPr>
        <w:t>Hur skyddet ska utformas vid till exempel utflykter</w:t>
      </w:r>
    </w:p>
    <w:p w14:paraId="0E9292EB" w14:textId="77777777" w:rsidR="006C335C" w:rsidRPr="006C335C" w:rsidRDefault="006C335C" w:rsidP="00E245BF">
      <w:pPr>
        <w:numPr>
          <w:ilvl w:val="0"/>
          <w:numId w:val="6"/>
        </w:numPr>
        <w:spacing w:after="200" w:line="240" w:lineRule="auto"/>
        <w:contextualSpacing/>
        <w:rPr>
          <w:rFonts w:ascii="Times New Roman" w:eastAsia="Times New Roman" w:hAnsi="Times New Roman" w:cs="Times New Roman"/>
          <w:szCs w:val="24"/>
        </w:rPr>
      </w:pPr>
      <w:r w:rsidRPr="006C335C">
        <w:rPr>
          <w:rFonts w:ascii="Times New Roman" w:eastAsia="Times New Roman" w:hAnsi="Times New Roman" w:cs="Times New Roman"/>
          <w:szCs w:val="24"/>
        </w:rPr>
        <w:t>Vad som gäller avseende foton</w:t>
      </w:r>
    </w:p>
    <w:p w14:paraId="281AEAF5" w14:textId="77777777" w:rsidR="006C335C" w:rsidRPr="006C335C" w:rsidRDefault="006C335C" w:rsidP="00E245BF">
      <w:pPr>
        <w:numPr>
          <w:ilvl w:val="0"/>
          <w:numId w:val="6"/>
        </w:numPr>
        <w:spacing w:after="200" w:line="240" w:lineRule="auto"/>
        <w:contextualSpacing/>
        <w:rPr>
          <w:rFonts w:ascii="Times New Roman" w:eastAsia="Times New Roman" w:hAnsi="Times New Roman" w:cs="Times New Roman"/>
          <w:szCs w:val="24"/>
        </w:rPr>
      </w:pPr>
      <w:r w:rsidRPr="006C335C">
        <w:rPr>
          <w:rFonts w:ascii="Times New Roman" w:eastAsia="Times New Roman" w:hAnsi="Times New Roman" w:cs="Times New Roman"/>
          <w:szCs w:val="24"/>
        </w:rPr>
        <w:t>Vad som gäller avseende deltagarlistor, namnskyltar och liknande</w:t>
      </w:r>
    </w:p>
    <w:p w14:paraId="2BB48B94" w14:textId="77777777" w:rsidR="006C335C" w:rsidRPr="006C335C" w:rsidRDefault="006C335C" w:rsidP="00E245BF">
      <w:pPr>
        <w:numPr>
          <w:ilvl w:val="0"/>
          <w:numId w:val="6"/>
        </w:numPr>
        <w:spacing w:after="200" w:line="240" w:lineRule="auto"/>
        <w:contextualSpacing/>
        <w:rPr>
          <w:rFonts w:ascii="Times New Roman" w:eastAsia="Times New Roman" w:hAnsi="Times New Roman" w:cs="Times New Roman"/>
          <w:szCs w:val="24"/>
        </w:rPr>
      </w:pPr>
      <w:r w:rsidRPr="006C335C">
        <w:rPr>
          <w:rFonts w:ascii="Times New Roman" w:eastAsia="Times New Roman" w:hAnsi="Times New Roman" w:cs="Times New Roman"/>
          <w:szCs w:val="24"/>
        </w:rPr>
        <w:t>Hur kommunikation med den enskilde ska gå till</w:t>
      </w:r>
    </w:p>
    <w:p w14:paraId="485B66AF" w14:textId="77777777" w:rsidR="006C335C" w:rsidRPr="006C335C" w:rsidRDefault="006C335C" w:rsidP="00E245BF">
      <w:pPr>
        <w:numPr>
          <w:ilvl w:val="0"/>
          <w:numId w:val="6"/>
        </w:numPr>
        <w:spacing w:after="200" w:line="240" w:lineRule="auto"/>
        <w:contextualSpacing/>
        <w:rPr>
          <w:rFonts w:ascii="Times New Roman" w:eastAsia="Times New Roman" w:hAnsi="Times New Roman" w:cs="Times New Roman"/>
          <w:szCs w:val="24"/>
        </w:rPr>
      </w:pPr>
      <w:r w:rsidRPr="006C335C">
        <w:rPr>
          <w:rFonts w:ascii="Times New Roman" w:eastAsia="Times New Roman" w:hAnsi="Times New Roman" w:cs="Times New Roman"/>
          <w:szCs w:val="24"/>
        </w:rPr>
        <w:t>Hur tolkanvändning går till</w:t>
      </w:r>
    </w:p>
    <w:p w14:paraId="41999588" w14:textId="31BA7E53" w:rsidR="00265E2E" w:rsidRPr="00265E2E" w:rsidRDefault="006C335C" w:rsidP="00265E2E">
      <w:pPr>
        <w:numPr>
          <w:ilvl w:val="0"/>
          <w:numId w:val="6"/>
        </w:numPr>
        <w:spacing w:after="200" w:line="240" w:lineRule="auto"/>
        <w:contextualSpacing/>
        <w:rPr>
          <w:rFonts w:ascii="Times New Roman" w:eastAsia="Times New Roman" w:hAnsi="Times New Roman" w:cs="Times New Roman"/>
          <w:szCs w:val="24"/>
        </w:rPr>
      </w:pPr>
      <w:r w:rsidRPr="006C335C">
        <w:rPr>
          <w:rFonts w:ascii="Times New Roman" w:eastAsia="Times New Roman" w:hAnsi="Times New Roman" w:cs="Times New Roman"/>
          <w:szCs w:val="24"/>
        </w:rPr>
        <w:t>Hur det ska dokumenteras</w:t>
      </w:r>
    </w:p>
    <w:p w14:paraId="2B8A7627" w14:textId="5A8D0234" w:rsidR="006C335C" w:rsidRDefault="006C335C" w:rsidP="00E245BF">
      <w:pPr>
        <w:numPr>
          <w:ilvl w:val="0"/>
          <w:numId w:val="6"/>
        </w:numPr>
        <w:spacing w:after="200" w:line="240" w:lineRule="auto"/>
        <w:contextualSpacing/>
        <w:rPr>
          <w:rFonts w:ascii="Times New Roman" w:eastAsia="Times New Roman" w:hAnsi="Times New Roman" w:cs="Times New Roman"/>
          <w:szCs w:val="24"/>
        </w:rPr>
      </w:pPr>
      <w:r w:rsidRPr="006C335C">
        <w:rPr>
          <w:rFonts w:ascii="Times New Roman" w:eastAsia="Times New Roman" w:hAnsi="Times New Roman" w:cs="Times New Roman"/>
          <w:szCs w:val="24"/>
        </w:rPr>
        <w:t>Hur samverkan med anhöriga och andra aktörer ska gå till</w:t>
      </w:r>
    </w:p>
    <w:p w14:paraId="6E9A6CBD" w14:textId="77777777" w:rsidR="00265E2E" w:rsidRPr="006C335C" w:rsidRDefault="00265E2E" w:rsidP="00265E2E">
      <w:pPr>
        <w:spacing w:after="200" w:line="240" w:lineRule="auto"/>
        <w:ind w:left="720"/>
        <w:contextualSpacing/>
        <w:rPr>
          <w:rFonts w:ascii="Times New Roman" w:eastAsia="Times New Roman" w:hAnsi="Times New Roman" w:cs="Times New Roman"/>
          <w:szCs w:val="24"/>
        </w:rPr>
      </w:pPr>
    </w:p>
    <w:p w14:paraId="79E37E52" w14:textId="77777777"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Utföraren ansvarar för att säkerställa att det är tydligt hur ärendet ska hanteras innan det verkställs. Är informationen på något sätt otydlig, eller om det finns obesvarade frågor, ska utföraren kontakta handläggaren för förtydliganden.</w:t>
      </w:r>
    </w:p>
    <w:p w14:paraId="27720CEC" w14:textId="77777777" w:rsidR="006C335C" w:rsidRPr="006C335C" w:rsidRDefault="006C335C" w:rsidP="009435B6">
      <w:pPr>
        <w:pStyle w:val="Rubrik2"/>
      </w:pPr>
      <w:bookmarkStart w:id="177" w:name="_Toc20664318"/>
      <w:bookmarkStart w:id="178" w:name="_Toc85019401"/>
      <w:bookmarkStart w:id="179" w:name="_Toc134774115"/>
      <w:r w:rsidRPr="006C335C">
        <w:t>Deltagarlistor, namnskyltar och register</w:t>
      </w:r>
      <w:bookmarkEnd w:id="177"/>
      <w:bookmarkEnd w:id="178"/>
      <w:bookmarkEnd w:id="179"/>
    </w:p>
    <w:p w14:paraId="5D667A65" w14:textId="77777777"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 xml:space="preserve">I det praktiska dagliga arbetet kan det vara nödvändigt med dokumentation av olika slag utanför Treserva där kontaktuppgifter förekommer – till exempel deltagarlistor vid utflykter, namnskyltar på bostad och liknande. </w:t>
      </w:r>
    </w:p>
    <w:p w14:paraId="3F726B87" w14:textId="77777777"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Innan samverkan inleds med till exempel frivilligorganisation eller skola ska nyttan av samverkan vägas mot risken att personuppgifter sprids. Den enskildes säkerhet och personliga önskemål ska vara vägledande. Vid samverkansmöten ska, där det är möjligt utan att men uppstår för den enskilde, antalet deltagare begränsas.</w:t>
      </w:r>
    </w:p>
    <w:p w14:paraId="2393F708" w14:textId="77777777" w:rsidR="006C335C" w:rsidRPr="006C335C" w:rsidRDefault="006C335C" w:rsidP="00E245BF">
      <w:pPr>
        <w:spacing w:after="0" w:line="240" w:lineRule="auto"/>
        <w:ind w:left="1304"/>
        <w:rPr>
          <w:rFonts w:ascii="Times New Roman" w:eastAsia="Times New Roman" w:hAnsi="Times New Roman" w:cs="Times New Roman"/>
          <w:b/>
          <w:szCs w:val="24"/>
        </w:rPr>
      </w:pPr>
      <w:bookmarkStart w:id="180" w:name="_Toc13226016"/>
      <w:r w:rsidRPr="006C335C">
        <w:rPr>
          <w:rFonts w:ascii="Times New Roman" w:eastAsia="Times New Roman" w:hAnsi="Times New Roman" w:cs="Times New Roman"/>
          <w:b/>
          <w:szCs w:val="24"/>
        </w:rPr>
        <w:t>Sekretessmarkering</w:t>
      </w:r>
      <w:bookmarkEnd w:id="180"/>
    </w:p>
    <w:p w14:paraId="7E78B157" w14:textId="77777777" w:rsidR="006C335C" w:rsidRPr="006C335C" w:rsidRDefault="006C335C" w:rsidP="00E245BF">
      <w:pPr>
        <w:spacing w:after="0" w:line="240" w:lineRule="auto"/>
        <w:ind w:left="1304"/>
        <w:rPr>
          <w:rFonts w:ascii="Times New Roman" w:eastAsia="Times New Roman" w:hAnsi="Times New Roman" w:cs="Times New Roman"/>
          <w:szCs w:val="24"/>
        </w:rPr>
      </w:pPr>
      <w:r w:rsidRPr="006C335C">
        <w:rPr>
          <w:rFonts w:ascii="Times New Roman" w:eastAsia="Times New Roman" w:hAnsi="Times New Roman" w:cs="Times New Roman"/>
          <w:szCs w:val="24"/>
        </w:rPr>
        <w:t>Den enskildes personuppgifter bör inte förekomma på till exempel deltagarlistor eller annan dokumentation i eller utanför verksamhetssystem. Använd hellre ärendenummer eller fingerat namn.</w:t>
      </w:r>
    </w:p>
    <w:p w14:paraId="773842B9" w14:textId="77777777" w:rsidR="006C335C" w:rsidRPr="006C335C" w:rsidRDefault="006C335C" w:rsidP="00E245BF">
      <w:pPr>
        <w:spacing w:after="0" w:line="240" w:lineRule="auto"/>
        <w:ind w:left="1304"/>
        <w:rPr>
          <w:rFonts w:ascii="Times New Roman" w:eastAsia="Times New Roman" w:hAnsi="Times New Roman" w:cs="Times New Roman"/>
          <w:b/>
          <w:szCs w:val="24"/>
        </w:rPr>
      </w:pPr>
      <w:bookmarkStart w:id="181" w:name="_Toc13226017"/>
    </w:p>
    <w:p w14:paraId="4464B79B" w14:textId="77777777" w:rsidR="006C335C" w:rsidRPr="006C335C" w:rsidRDefault="006C335C" w:rsidP="00E245BF">
      <w:pPr>
        <w:spacing w:after="0" w:line="240" w:lineRule="auto"/>
        <w:ind w:left="1304"/>
        <w:rPr>
          <w:rFonts w:ascii="Times New Roman" w:eastAsia="Times New Roman" w:hAnsi="Times New Roman" w:cs="Times New Roman"/>
          <w:b/>
          <w:szCs w:val="24"/>
        </w:rPr>
      </w:pPr>
      <w:r w:rsidRPr="006C335C">
        <w:rPr>
          <w:rFonts w:ascii="Times New Roman" w:eastAsia="Times New Roman" w:hAnsi="Times New Roman" w:cs="Times New Roman"/>
          <w:b/>
          <w:szCs w:val="24"/>
        </w:rPr>
        <w:t>Skyddad folkbokföring</w:t>
      </w:r>
      <w:bookmarkEnd w:id="181"/>
    </w:p>
    <w:p w14:paraId="66E48DA6" w14:textId="117E681D" w:rsidR="006C335C" w:rsidRDefault="006C335C" w:rsidP="00E245BF">
      <w:pPr>
        <w:spacing w:after="0" w:line="240" w:lineRule="auto"/>
        <w:ind w:left="1304"/>
        <w:rPr>
          <w:rFonts w:ascii="Times New Roman" w:eastAsia="Times New Roman" w:hAnsi="Times New Roman" w:cs="Times New Roman"/>
          <w:szCs w:val="24"/>
        </w:rPr>
      </w:pPr>
      <w:r w:rsidRPr="006C335C">
        <w:rPr>
          <w:rFonts w:ascii="Times New Roman" w:eastAsia="Times New Roman" w:hAnsi="Times New Roman" w:cs="Times New Roman"/>
          <w:szCs w:val="24"/>
        </w:rPr>
        <w:t>Den enskildes personuppgifter får inte förekomma på till exempel deltagarlistor eller annan dokumentation i eller utanför verksamhetssystem. Använd ärendenummer eller fingerat namn.</w:t>
      </w:r>
    </w:p>
    <w:p w14:paraId="396CE911" w14:textId="77777777" w:rsidR="009435B6" w:rsidRPr="006C335C" w:rsidRDefault="009435B6" w:rsidP="00E245BF">
      <w:pPr>
        <w:spacing w:after="0" w:line="240" w:lineRule="auto"/>
        <w:ind w:left="1304"/>
        <w:rPr>
          <w:rFonts w:ascii="Times New Roman" w:eastAsia="Times New Roman" w:hAnsi="Times New Roman" w:cs="Times New Roman"/>
          <w:szCs w:val="24"/>
        </w:rPr>
      </w:pPr>
    </w:p>
    <w:p w14:paraId="4AD1B9E5" w14:textId="77777777" w:rsidR="006C335C" w:rsidRPr="006C335C" w:rsidRDefault="006C335C" w:rsidP="009435B6">
      <w:pPr>
        <w:pStyle w:val="Rubrik2"/>
      </w:pPr>
      <w:bookmarkStart w:id="182" w:name="_Toc13226025"/>
      <w:bookmarkStart w:id="183" w:name="_Toc20664319"/>
      <w:bookmarkStart w:id="184" w:name="_Toc85019402"/>
      <w:bookmarkStart w:id="185" w:name="_Toc134774116"/>
      <w:r w:rsidRPr="006C335C">
        <w:t>Beställning av varor och fakturering</w:t>
      </w:r>
      <w:bookmarkEnd w:id="182"/>
      <w:bookmarkEnd w:id="183"/>
      <w:bookmarkEnd w:id="184"/>
      <w:bookmarkEnd w:id="185"/>
    </w:p>
    <w:p w14:paraId="6AD57349" w14:textId="77777777"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 xml:space="preserve">Vid beställning av varor och fakturering ska ärendenummer eller annan kod användas </w:t>
      </w:r>
      <w:proofErr w:type="gramStart"/>
      <w:r w:rsidRPr="006C335C">
        <w:rPr>
          <w:rFonts w:ascii="Times New Roman" w:eastAsia="Times New Roman" w:hAnsi="Times New Roman" w:cs="Times New Roman"/>
          <w:szCs w:val="24"/>
        </w:rPr>
        <w:t>istället</w:t>
      </w:r>
      <w:proofErr w:type="gramEnd"/>
      <w:r w:rsidRPr="006C335C">
        <w:rPr>
          <w:rFonts w:ascii="Times New Roman" w:eastAsia="Times New Roman" w:hAnsi="Times New Roman" w:cs="Times New Roman"/>
          <w:szCs w:val="24"/>
        </w:rPr>
        <w:t xml:space="preserve"> för namn och personnummer.</w:t>
      </w:r>
    </w:p>
    <w:p w14:paraId="19B4A358" w14:textId="77777777" w:rsidR="006C335C" w:rsidRPr="006C335C" w:rsidRDefault="006C335C" w:rsidP="009435B6">
      <w:pPr>
        <w:pStyle w:val="Rubrik2"/>
      </w:pPr>
      <w:bookmarkStart w:id="186" w:name="_Toc20664320"/>
      <w:bookmarkStart w:id="187" w:name="_Toc85019403"/>
      <w:bookmarkStart w:id="188" w:name="_Toc134774117"/>
      <w:r w:rsidRPr="006C335C">
        <w:t>Kontakt med person och utomstående</w:t>
      </w:r>
      <w:bookmarkEnd w:id="186"/>
      <w:bookmarkEnd w:id="187"/>
      <w:bookmarkEnd w:id="188"/>
    </w:p>
    <w:p w14:paraId="41EB2921" w14:textId="77777777"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Vid all kommunikation om eller med person med skyddade personuppgifter ska ärendenumret eller annan kod användas där detta är möjligt.</w:t>
      </w:r>
    </w:p>
    <w:p w14:paraId="7595BFBC" w14:textId="77777777" w:rsidR="006C335C" w:rsidRPr="006C335C" w:rsidRDefault="006C335C" w:rsidP="009435B6">
      <w:pPr>
        <w:pStyle w:val="Rubrik3"/>
      </w:pPr>
      <w:bookmarkStart w:id="189" w:name="_Toc13226019"/>
      <w:bookmarkStart w:id="190" w:name="_Toc20664321"/>
      <w:bookmarkStart w:id="191" w:name="_Toc85019404"/>
      <w:bookmarkStart w:id="192" w:name="_Toc134774118"/>
      <w:r w:rsidRPr="006C335C">
        <w:t>Personligt besök</w:t>
      </w:r>
      <w:bookmarkEnd w:id="189"/>
      <w:r w:rsidRPr="006C335C">
        <w:t>/möte</w:t>
      </w:r>
      <w:bookmarkEnd w:id="190"/>
      <w:bookmarkEnd w:id="191"/>
      <w:bookmarkEnd w:id="192"/>
    </w:p>
    <w:p w14:paraId="0CE98CF4" w14:textId="77777777"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Säkerställ vid personlig kontakt att det är rätt person genom att till exempel be om legitimation. Möten ska planeras så att det inte finns risk att stöta ihop med någon som kan känna igen personen med skyddade personuppgifter. Det kan innebära att till exempel uppföljningsmöten kan behöva förläggas till annat socialkontor eller annan plats.</w:t>
      </w:r>
    </w:p>
    <w:p w14:paraId="76D137A4" w14:textId="77777777" w:rsidR="006C335C" w:rsidRPr="006C335C" w:rsidRDefault="006C335C" w:rsidP="009435B6">
      <w:pPr>
        <w:pStyle w:val="Rubrik3"/>
      </w:pPr>
      <w:bookmarkStart w:id="193" w:name="_Toc13226020"/>
      <w:bookmarkStart w:id="194" w:name="_Toc20664322"/>
      <w:bookmarkStart w:id="195" w:name="_Toc85019405"/>
      <w:bookmarkStart w:id="196" w:name="_Toc134774119"/>
      <w:r w:rsidRPr="006C335C">
        <w:lastRenderedPageBreak/>
        <w:t>Telefon</w:t>
      </w:r>
      <w:bookmarkEnd w:id="193"/>
      <w:bookmarkEnd w:id="194"/>
      <w:bookmarkEnd w:id="195"/>
      <w:bookmarkEnd w:id="196"/>
    </w:p>
    <w:p w14:paraId="535087F6" w14:textId="77777777"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Om ingen överenskommelse finns med personen om en bekräftelsekod eller användande av ärendenummer, vilket är att föredra, ska motringning alltid användas. Detta gäller både vid kontakt med den enskilde och vid kontakt med andra om den enskilde. Myndigheter ska motringas via myndighetens växel.</w:t>
      </w:r>
    </w:p>
    <w:p w14:paraId="537CCC19" w14:textId="77777777" w:rsidR="006C335C" w:rsidRPr="006C335C" w:rsidRDefault="006C335C" w:rsidP="009435B6">
      <w:pPr>
        <w:pStyle w:val="Rubrik3"/>
      </w:pPr>
      <w:bookmarkStart w:id="197" w:name="_Toc13226026"/>
      <w:bookmarkStart w:id="198" w:name="_Toc20664323"/>
      <w:bookmarkStart w:id="199" w:name="_Toc85019406"/>
      <w:bookmarkStart w:id="200" w:name="_Toc134774120"/>
      <w:r w:rsidRPr="006C335C">
        <w:t>E-post</w:t>
      </w:r>
      <w:bookmarkEnd w:id="197"/>
      <w:bookmarkEnd w:id="198"/>
      <w:bookmarkEnd w:id="199"/>
      <w:bookmarkEnd w:id="200"/>
    </w:p>
    <w:p w14:paraId="08FFE238" w14:textId="07BACC96" w:rsidR="006F6BD2" w:rsidRDefault="006F6BD2" w:rsidP="006F6BD2">
      <w:pPr>
        <w:spacing w:line="240" w:lineRule="auto"/>
        <w:rPr>
          <w:rFonts w:ascii="Times New Roman" w:eastAsia="Times New Roman" w:hAnsi="Times New Roman" w:cs="Times New Roman"/>
          <w:szCs w:val="24"/>
        </w:rPr>
      </w:pPr>
      <w:bookmarkStart w:id="201" w:name="_Hlk134698328"/>
      <w:r>
        <w:rPr>
          <w:rFonts w:ascii="Times New Roman" w:eastAsia="Times New Roman" w:hAnsi="Times New Roman" w:cs="Times New Roman"/>
          <w:szCs w:val="24"/>
        </w:rPr>
        <w:t>Vanlig e</w:t>
      </w:r>
      <w:r w:rsidRPr="006C335C">
        <w:rPr>
          <w:rFonts w:ascii="Times New Roman" w:eastAsia="Times New Roman" w:hAnsi="Times New Roman" w:cs="Times New Roman"/>
          <w:szCs w:val="24"/>
        </w:rPr>
        <w:t>-post får endast användas om den enskilde vill det</w:t>
      </w:r>
      <w:r>
        <w:rPr>
          <w:rFonts w:ascii="Times New Roman" w:eastAsia="Times New Roman" w:hAnsi="Times New Roman" w:cs="Times New Roman"/>
          <w:szCs w:val="24"/>
        </w:rPr>
        <w:t xml:space="preserve"> men i</w:t>
      </w:r>
      <w:r w:rsidRPr="006C335C">
        <w:rPr>
          <w:rFonts w:ascii="Times New Roman" w:eastAsia="Times New Roman" w:hAnsi="Times New Roman" w:cs="Times New Roman"/>
          <w:szCs w:val="24"/>
        </w:rPr>
        <w:t>nnehåll</w:t>
      </w:r>
      <w:r>
        <w:rPr>
          <w:rFonts w:ascii="Times New Roman" w:eastAsia="Times New Roman" w:hAnsi="Times New Roman" w:cs="Times New Roman"/>
          <w:szCs w:val="24"/>
        </w:rPr>
        <w:t>et</w:t>
      </w:r>
      <w:r w:rsidRPr="006C335C">
        <w:rPr>
          <w:rFonts w:ascii="Times New Roman" w:eastAsia="Times New Roman" w:hAnsi="Times New Roman" w:cs="Times New Roman"/>
          <w:szCs w:val="24"/>
        </w:rPr>
        <w:t xml:space="preserve"> i sådan e</w:t>
      </w:r>
      <w:r>
        <w:rPr>
          <w:rFonts w:ascii="Times New Roman" w:eastAsia="Times New Roman" w:hAnsi="Times New Roman" w:cs="Times New Roman"/>
          <w:szCs w:val="24"/>
        </w:rPr>
        <w:t>-</w:t>
      </w:r>
      <w:r w:rsidRPr="006C335C">
        <w:rPr>
          <w:rFonts w:ascii="Times New Roman" w:eastAsia="Times New Roman" w:hAnsi="Times New Roman" w:cs="Times New Roman"/>
          <w:szCs w:val="24"/>
        </w:rPr>
        <w:t>post får inte innehålla personuppgifter, tidsangivelser eller annat som kan tänkas röja personens identitet eller vart hen befinner sig.</w:t>
      </w:r>
      <w:r>
        <w:rPr>
          <w:rFonts w:ascii="Times New Roman" w:eastAsia="Times New Roman" w:hAnsi="Times New Roman" w:cs="Times New Roman"/>
          <w:szCs w:val="24"/>
        </w:rPr>
        <w:t xml:space="preserve"> </w:t>
      </w:r>
    </w:p>
    <w:p w14:paraId="244739B6" w14:textId="2B97980F" w:rsidR="006F6BD2" w:rsidRDefault="006F6BD2" w:rsidP="006F6BD2">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Om e-posten skickas konfidentiellt, vilket är ett aktivt val, kan känsliga uppgifter skickas men innehållet ska vara noga övervägt </w:t>
      </w:r>
    </w:p>
    <w:p w14:paraId="51E06DF2" w14:textId="78AAC4FA" w:rsidR="006F6BD2" w:rsidRPr="006C335C" w:rsidRDefault="006F6BD2" w:rsidP="006F6BD2">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Tjänsten Mina meddelande kan användas för alla typer av uppgifter, även personuppgifter. </w:t>
      </w:r>
    </w:p>
    <w:p w14:paraId="4903C30E" w14:textId="4608EA0F" w:rsidR="006C335C" w:rsidRPr="006C335C" w:rsidRDefault="006C335C" w:rsidP="009435B6">
      <w:pPr>
        <w:pStyle w:val="Rubrik3"/>
      </w:pPr>
      <w:bookmarkStart w:id="202" w:name="_Toc13226021"/>
      <w:bookmarkStart w:id="203" w:name="_Toc20664324"/>
      <w:bookmarkStart w:id="204" w:name="_Toc85019407"/>
      <w:bookmarkStart w:id="205" w:name="_Toc134774121"/>
      <w:bookmarkEnd w:id="201"/>
      <w:r w:rsidRPr="006C335C">
        <w:t>Brev</w:t>
      </w:r>
      <w:bookmarkEnd w:id="202"/>
      <w:bookmarkEnd w:id="203"/>
      <w:bookmarkEnd w:id="204"/>
      <w:bookmarkEnd w:id="205"/>
      <w:r w:rsidRPr="006C335C">
        <w:t xml:space="preserve"> </w:t>
      </w:r>
      <w:bookmarkStart w:id="206" w:name="_Toc13226022"/>
    </w:p>
    <w:bookmarkEnd w:id="206"/>
    <w:p w14:paraId="086B10A7" w14:textId="77777777" w:rsidR="006F6BD2" w:rsidRDefault="006F6BD2" w:rsidP="006F6BD2">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Brev till den enskilde adresseras till den adress som angivits i den kartläggning som ska finnas i ärendet. Brev som ska skickas via Skatteverkets förmedlingsuppdrag läggs i ett kuvert med ad</w:t>
      </w:r>
      <w:r w:rsidRPr="004F7117">
        <w:rPr>
          <w:rFonts w:ascii="Times New Roman" w:eastAsia="Times New Roman" w:hAnsi="Times New Roman" w:cs="Times New Roman"/>
          <w:szCs w:val="24"/>
        </w:rPr>
        <w:t>ressatens</w:t>
      </w:r>
      <w:r>
        <w:rPr>
          <w:rFonts w:ascii="Times New Roman" w:eastAsia="Times New Roman" w:hAnsi="Times New Roman" w:cs="Times New Roman"/>
          <w:szCs w:val="24"/>
        </w:rPr>
        <w:t xml:space="preserve"> fullständiga</w:t>
      </w:r>
      <w:r w:rsidRPr="004F7117">
        <w:rPr>
          <w:rFonts w:ascii="Times New Roman" w:eastAsia="Times New Roman" w:hAnsi="Times New Roman" w:cs="Times New Roman"/>
          <w:szCs w:val="24"/>
        </w:rPr>
        <w:t xml:space="preserve"> personnummer</w:t>
      </w:r>
      <w:r>
        <w:rPr>
          <w:rFonts w:ascii="Times New Roman" w:eastAsia="Times New Roman" w:hAnsi="Times New Roman" w:cs="Times New Roman"/>
          <w:szCs w:val="24"/>
        </w:rPr>
        <w:t xml:space="preserve"> och namn samt avsändare och avsändaradress. Brevet ska vara väl förslutet och </w:t>
      </w:r>
      <w:r w:rsidRPr="004F7117">
        <w:rPr>
          <w:rFonts w:ascii="Times New Roman" w:eastAsia="Times New Roman" w:hAnsi="Times New Roman" w:cs="Times New Roman"/>
          <w:szCs w:val="24"/>
        </w:rPr>
        <w:t>lägg</w:t>
      </w:r>
      <w:r>
        <w:rPr>
          <w:rFonts w:ascii="Times New Roman" w:eastAsia="Times New Roman" w:hAnsi="Times New Roman" w:cs="Times New Roman"/>
          <w:szCs w:val="24"/>
        </w:rPr>
        <w:t xml:space="preserve">as </w:t>
      </w:r>
      <w:r w:rsidRPr="004F7117">
        <w:rPr>
          <w:rFonts w:ascii="Times New Roman" w:eastAsia="Times New Roman" w:hAnsi="Times New Roman" w:cs="Times New Roman"/>
          <w:szCs w:val="24"/>
        </w:rPr>
        <w:t xml:space="preserve">i ett ytterkuvert </w:t>
      </w:r>
      <w:r>
        <w:rPr>
          <w:rFonts w:ascii="Times New Roman" w:eastAsia="Times New Roman" w:hAnsi="Times New Roman" w:cs="Times New Roman"/>
          <w:szCs w:val="24"/>
        </w:rPr>
        <w:t xml:space="preserve">med den adress som är angiven i kartläggningen. </w:t>
      </w:r>
    </w:p>
    <w:p w14:paraId="0E6A8713" w14:textId="77777777" w:rsidR="006F6BD2" w:rsidRDefault="006F6BD2" w:rsidP="006F6BD2">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Om adressen är okänd ska Skatteverkets förmedlingsuppdrag användas enligt ovan och skickas till</w:t>
      </w:r>
      <w:r w:rsidRPr="004F7117">
        <w:rPr>
          <w:rFonts w:ascii="Times New Roman" w:eastAsia="Times New Roman" w:hAnsi="Times New Roman" w:cs="Times New Roman"/>
          <w:szCs w:val="24"/>
        </w:rPr>
        <w:t>:</w:t>
      </w:r>
    </w:p>
    <w:p w14:paraId="27CCA46B" w14:textId="77777777" w:rsidR="006F6BD2" w:rsidRDefault="006F6BD2" w:rsidP="006F6BD2">
      <w:pPr>
        <w:spacing w:after="0" w:line="240" w:lineRule="auto"/>
        <w:ind w:left="1304" w:firstLine="720"/>
        <w:rPr>
          <w:rFonts w:ascii="Times New Roman" w:eastAsia="Times New Roman" w:hAnsi="Times New Roman" w:cs="Times New Roman"/>
          <w:szCs w:val="24"/>
        </w:rPr>
      </w:pPr>
      <w:r w:rsidRPr="004F7117">
        <w:rPr>
          <w:rFonts w:ascii="Times New Roman" w:eastAsia="Times New Roman" w:hAnsi="Times New Roman" w:cs="Times New Roman"/>
          <w:szCs w:val="24"/>
        </w:rPr>
        <w:t xml:space="preserve">Skatteverket </w:t>
      </w:r>
    </w:p>
    <w:p w14:paraId="70CC5F68" w14:textId="77777777" w:rsidR="006F6BD2" w:rsidRPr="004F7117" w:rsidRDefault="006F6BD2" w:rsidP="006F6BD2">
      <w:pPr>
        <w:spacing w:after="0" w:line="240" w:lineRule="auto"/>
        <w:ind w:left="1304" w:firstLine="720"/>
        <w:rPr>
          <w:rFonts w:ascii="Times New Roman" w:eastAsia="Times New Roman" w:hAnsi="Times New Roman" w:cs="Times New Roman"/>
          <w:szCs w:val="24"/>
        </w:rPr>
      </w:pPr>
      <w:r>
        <w:rPr>
          <w:rFonts w:ascii="Times New Roman" w:eastAsia="Times New Roman" w:hAnsi="Times New Roman" w:cs="Times New Roman"/>
          <w:szCs w:val="24"/>
        </w:rPr>
        <w:t>Förmedlingsuppdrag</w:t>
      </w:r>
    </w:p>
    <w:p w14:paraId="6B74FE02" w14:textId="77777777" w:rsidR="006F6BD2" w:rsidRDefault="006F6BD2" w:rsidP="006F6BD2">
      <w:pPr>
        <w:spacing w:after="0" w:line="240" w:lineRule="auto"/>
        <w:ind w:left="1304" w:firstLine="720"/>
        <w:rPr>
          <w:rFonts w:ascii="Times New Roman" w:eastAsia="Times New Roman" w:hAnsi="Times New Roman" w:cs="Times New Roman"/>
          <w:szCs w:val="24"/>
        </w:rPr>
      </w:pPr>
      <w:r w:rsidRPr="004F7117">
        <w:rPr>
          <w:rFonts w:ascii="Times New Roman" w:eastAsia="Times New Roman" w:hAnsi="Times New Roman" w:cs="Times New Roman"/>
          <w:szCs w:val="24"/>
        </w:rPr>
        <w:t>Box 2820</w:t>
      </w:r>
    </w:p>
    <w:p w14:paraId="02417BDB" w14:textId="77777777" w:rsidR="006F6BD2" w:rsidRPr="004F7117" w:rsidRDefault="006F6BD2" w:rsidP="006F6BD2">
      <w:pPr>
        <w:spacing w:after="0" w:line="240" w:lineRule="auto"/>
        <w:ind w:left="1304" w:firstLine="720"/>
        <w:rPr>
          <w:rFonts w:ascii="Times New Roman" w:eastAsia="Times New Roman" w:hAnsi="Times New Roman" w:cs="Times New Roman"/>
          <w:szCs w:val="24"/>
        </w:rPr>
      </w:pPr>
      <w:r w:rsidRPr="004F7117">
        <w:rPr>
          <w:rFonts w:ascii="Times New Roman" w:eastAsia="Times New Roman" w:hAnsi="Times New Roman" w:cs="Times New Roman"/>
          <w:szCs w:val="24"/>
        </w:rPr>
        <w:t xml:space="preserve">403 20 Göteborg, </w:t>
      </w:r>
    </w:p>
    <w:p w14:paraId="25392E0B" w14:textId="77777777" w:rsidR="006F6BD2" w:rsidRDefault="006F6BD2" w:rsidP="006F6BD2">
      <w:pPr>
        <w:spacing w:after="0" w:line="240" w:lineRule="auto"/>
        <w:rPr>
          <w:rFonts w:ascii="Times New Roman" w:eastAsia="Times New Roman" w:hAnsi="Times New Roman" w:cs="Times New Roman"/>
          <w:szCs w:val="24"/>
        </w:rPr>
      </w:pPr>
    </w:p>
    <w:p w14:paraId="1DA8194B" w14:textId="77777777" w:rsidR="006F6BD2" w:rsidRDefault="006F6BD2" w:rsidP="006F6BD2">
      <w:pPr>
        <w:spacing w:after="0" w:line="240" w:lineRule="auto"/>
        <w:rPr>
          <w:rFonts w:ascii="Times New Roman" w:eastAsia="Times New Roman" w:hAnsi="Times New Roman" w:cs="Times New Roman"/>
          <w:szCs w:val="24"/>
        </w:rPr>
      </w:pPr>
      <w:r w:rsidRPr="004F7117">
        <w:rPr>
          <w:rFonts w:ascii="Times New Roman" w:eastAsia="Times New Roman" w:hAnsi="Times New Roman" w:cs="Times New Roman"/>
          <w:szCs w:val="24"/>
        </w:rPr>
        <w:t xml:space="preserve">Observera att </w:t>
      </w:r>
      <w:r>
        <w:rPr>
          <w:rFonts w:ascii="Times New Roman" w:eastAsia="Times New Roman" w:hAnsi="Times New Roman" w:cs="Times New Roman"/>
          <w:szCs w:val="24"/>
        </w:rPr>
        <w:t xml:space="preserve">personer med skyddad folkbokföring ofta får sin post via annat skattekontor än ovanstående adress vilket ska framgå av kartläggningen. Vid osäkerhet kan Skatteverkets Folkbokföringsenhet kontaktas för att få korrekt adress. </w:t>
      </w:r>
    </w:p>
    <w:p w14:paraId="54DF0CB0" w14:textId="77777777" w:rsidR="006F6BD2" w:rsidRDefault="006F6BD2" w:rsidP="006F6BD2">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  </w:t>
      </w:r>
    </w:p>
    <w:p w14:paraId="0BF6AFDB" w14:textId="77777777" w:rsidR="006F6BD2" w:rsidRDefault="006F6BD2" w:rsidP="006F6BD2">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R</w:t>
      </w:r>
      <w:r w:rsidRPr="004F7117">
        <w:rPr>
          <w:rFonts w:ascii="Times New Roman" w:eastAsia="Times New Roman" w:hAnsi="Times New Roman" w:cs="Times New Roman"/>
          <w:szCs w:val="24"/>
        </w:rPr>
        <w:t xml:space="preserve">ekommenderade brev </w:t>
      </w:r>
      <w:r>
        <w:rPr>
          <w:rFonts w:ascii="Times New Roman" w:eastAsia="Times New Roman" w:hAnsi="Times New Roman" w:cs="Times New Roman"/>
          <w:szCs w:val="24"/>
        </w:rPr>
        <w:t xml:space="preserve">vid förmedlingsuppdrag ska markeras med </w:t>
      </w:r>
      <w:r w:rsidRPr="004F7117">
        <w:rPr>
          <w:rFonts w:ascii="Times New Roman" w:eastAsia="Times New Roman" w:hAnsi="Times New Roman" w:cs="Times New Roman"/>
          <w:szCs w:val="24"/>
        </w:rPr>
        <w:t>”Personlig utlämning” ovanför adressatens personnummer. Glöm inte att frankera brevet som rekommenderat brev.</w:t>
      </w:r>
    </w:p>
    <w:p w14:paraId="11C517F6" w14:textId="77777777" w:rsidR="006F6BD2" w:rsidRPr="004F7117" w:rsidRDefault="006F6BD2" w:rsidP="006F6BD2">
      <w:pPr>
        <w:spacing w:after="0" w:line="240" w:lineRule="auto"/>
        <w:rPr>
          <w:rFonts w:ascii="Times New Roman" w:eastAsia="Times New Roman" w:hAnsi="Times New Roman" w:cs="Times New Roman"/>
          <w:szCs w:val="24"/>
        </w:rPr>
      </w:pPr>
    </w:p>
    <w:p w14:paraId="7B6E2334" w14:textId="77777777" w:rsidR="008C4995" w:rsidRDefault="006C335C" w:rsidP="009435B6">
      <w:pPr>
        <w:pStyle w:val="Rubrik3"/>
      </w:pPr>
      <w:bookmarkStart w:id="207" w:name="_Toc13226024"/>
      <w:bookmarkStart w:id="208" w:name="_Toc20664325"/>
      <w:bookmarkStart w:id="209" w:name="_Toc85019408"/>
      <w:bookmarkStart w:id="210" w:name="_Toc134774122"/>
      <w:r w:rsidRPr="006C335C">
        <w:t>Internpost</w:t>
      </w:r>
      <w:bookmarkStart w:id="211" w:name="_Toc13226029"/>
      <w:bookmarkStart w:id="212" w:name="_Toc20664326"/>
      <w:bookmarkEnd w:id="207"/>
      <w:bookmarkEnd w:id="208"/>
      <w:bookmarkEnd w:id="209"/>
      <w:bookmarkEnd w:id="210"/>
    </w:p>
    <w:p w14:paraId="0BB11BC9" w14:textId="4F438861" w:rsidR="001E3B68" w:rsidRDefault="001E3B68" w:rsidP="001E3B68">
      <w:pPr>
        <w:spacing w:after="0" w:line="240" w:lineRule="auto"/>
        <w:rPr>
          <w:rFonts w:ascii="Times New Roman" w:eastAsia="Times New Roman" w:hAnsi="Times New Roman" w:cs="Times New Roman"/>
          <w:szCs w:val="24"/>
        </w:rPr>
      </w:pPr>
      <w:bookmarkStart w:id="213" w:name="_Toc85019410"/>
      <w:r>
        <w:rPr>
          <w:rFonts w:ascii="Times New Roman" w:eastAsia="Times New Roman" w:hAnsi="Times New Roman" w:cs="Times New Roman"/>
          <w:szCs w:val="24"/>
        </w:rPr>
        <w:t xml:space="preserve">Om handlingar av praktiska skäl inte kan överlämnas personligen, vilket är att föredra, kan skickas via internpost. Handlingarna ska då läggas i ett kuvert med tydligt skriven avsändaradress samt namn på mottagaren och dennes arbetsplats/enhet. Kuvertet stämplas med ”SKYDDADE PERSONUPPGIFTER” och klistras igen. Kuvertet läggs sedan i ett internkuvert med namn och arbetsplats/enhet tydligt angivet på mottagaren. Internkuvertet ska vara väl förslutet, gärna med en tejp eller liknande. </w:t>
      </w:r>
    </w:p>
    <w:p w14:paraId="137493F8" w14:textId="28432D24" w:rsidR="006C335C" w:rsidRPr="009435B6" w:rsidRDefault="006C335C" w:rsidP="0006392C">
      <w:pPr>
        <w:pStyle w:val="Rubrik3"/>
        <w:spacing w:before="240"/>
      </w:pPr>
      <w:bookmarkStart w:id="214" w:name="_Toc134774123"/>
      <w:r w:rsidRPr="009435B6">
        <w:t>Fax</w:t>
      </w:r>
      <w:bookmarkEnd w:id="211"/>
      <w:bookmarkEnd w:id="212"/>
      <w:bookmarkEnd w:id="213"/>
      <w:bookmarkEnd w:id="214"/>
      <w:r w:rsidRPr="009435B6">
        <w:t xml:space="preserve"> </w:t>
      </w:r>
    </w:p>
    <w:p w14:paraId="7A5D5401" w14:textId="77777777"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Personuppgifter får inte faxas. Behöver fax användas ska personuppgifter tas bort ur det faxade materialet och telefonkontakt tas med mottagaren och information överlämnas muntligt om vem faxet gäller.</w:t>
      </w:r>
    </w:p>
    <w:p w14:paraId="696CA312" w14:textId="77777777" w:rsidR="006C335C" w:rsidRPr="006C335C" w:rsidRDefault="006C335C" w:rsidP="009435B6">
      <w:pPr>
        <w:pStyle w:val="Rubrik2"/>
      </w:pPr>
      <w:bookmarkStart w:id="215" w:name="_Toc13226015"/>
      <w:bookmarkStart w:id="216" w:name="_Toc20664327"/>
      <w:bookmarkStart w:id="217" w:name="_Toc85019411"/>
      <w:bookmarkStart w:id="218" w:name="_Toc134774124"/>
      <w:r w:rsidRPr="006C335C">
        <w:t>Kontakt med anhöriga</w:t>
      </w:r>
      <w:bookmarkEnd w:id="215"/>
      <w:bookmarkEnd w:id="216"/>
      <w:bookmarkEnd w:id="217"/>
      <w:bookmarkEnd w:id="218"/>
    </w:p>
    <w:p w14:paraId="07B8DB5C" w14:textId="77777777"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 xml:space="preserve">Observera att skyddade personuppgifter ger ett lika starkt skydd i förhållande till anhöriga som till andra. För att kunna dela information med anhörig krävs ett detaljerat och </w:t>
      </w:r>
      <w:r w:rsidRPr="006C335C">
        <w:rPr>
          <w:rFonts w:ascii="Times New Roman" w:eastAsia="Times New Roman" w:hAnsi="Times New Roman" w:cs="Times New Roman"/>
          <w:szCs w:val="24"/>
        </w:rPr>
        <w:lastRenderedPageBreak/>
        <w:t>skriftligt samtycke, tydligt avgränsat i tid och innehåll. Motringning ska alltid tillämpas i kontakt med anhörig.</w:t>
      </w:r>
    </w:p>
    <w:p w14:paraId="59C40886" w14:textId="77777777" w:rsidR="006C335C" w:rsidRPr="006C335C" w:rsidRDefault="006C335C" w:rsidP="009435B6">
      <w:pPr>
        <w:pStyle w:val="Rubrik2"/>
      </w:pPr>
      <w:bookmarkStart w:id="219" w:name="_Toc13225998"/>
      <w:bookmarkStart w:id="220" w:name="_Toc20664328"/>
      <w:bookmarkStart w:id="221" w:name="_Toc85019412"/>
      <w:bookmarkStart w:id="222" w:name="_Toc134774125"/>
      <w:r w:rsidRPr="006C335C">
        <w:t>Samverkan och samtal om person</w:t>
      </w:r>
      <w:bookmarkEnd w:id="219"/>
      <w:r w:rsidRPr="006C335C">
        <w:t xml:space="preserve"> med skyddade personuppgifter</w:t>
      </w:r>
      <w:bookmarkEnd w:id="220"/>
      <w:bookmarkEnd w:id="221"/>
      <w:bookmarkEnd w:id="222"/>
    </w:p>
    <w:p w14:paraId="5087EE0C" w14:textId="77777777"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 xml:space="preserve">I de sammanhang där samtal förs om person med skyddade personuppgifter bör, så långt det är praktiskt möjligt, inte personens riktiga namn användas. Det kan till exempel vara vid handledning, ärendegenomgång och vissa typer av nätverks- eller samverkansmöten. Begränsa antalet närvarande när det är möjligt. </w:t>
      </w:r>
    </w:p>
    <w:p w14:paraId="09C41562" w14:textId="78DF4751" w:rsidR="006C335C" w:rsidRPr="006C335C" w:rsidRDefault="006C335C" w:rsidP="009435B6">
      <w:pPr>
        <w:pStyle w:val="Rubrik3"/>
      </w:pPr>
      <w:bookmarkStart w:id="223" w:name="_Toc85019413"/>
      <w:bookmarkStart w:id="224" w:name="_Toc134774126"/>
      <w:r w:rsidRPr="006C335C">
        <w:t>Vid behov av tolk</w:t>
      </w:r>
      <w:r w:rsidR="00265E2E">
        <w:t xml:space="preserve"> eller </w:t>
      </w:r>
      <w:r w:rsidRPr="006C335C">
        <w:t>annat kommunikationsstöd</w:t>
      </w:r>
      <w:bookmarkEnd w:id="223"/>
      <w:bookmarkEnd w:id="224"/>
    </w:p>
    <w:p w14:paraId="42750DF8" w14:textId="4DF2F9E1"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 xml:space="preserve">Bokas enligt den information som gavs med uppdraget, stäm dock av med den enskilda innan bokning görs. Tänk på att telefontolk kan vara att föredra. </w:t>
      </w:r>
      <w:r w:rsidR="00D034FB">
        <w:rPr>
          <w:rFonts w:ascii="Times New Roman" w:eastAsia="Times New Roman" w:hAnsi="Times New Roman" w:cs="Times New Roman"/>
          <w:szCs w:val="24"/>
        </w:rPr>
        <w:t>Personuppgifter ska utelämnas vid bokningen och o</w:t>
      </w:r>
      <w:r w:rsidRPr="006C335C">
        <w:rPr>
          <w:rFonts w:ascii="Times New Roman" w:eastAsia="Times New Roman" w:hAnsi="Times New Roman" w:cs="Times New Roman"/>
          <w:szCs w:val="24"/>
        </w:rPr>
        <w:t xml:space="preserve">m möjligt </w:t>
      </w:r>
      <w:r w:rsidR="00D034FB">
        <w:rPr>
          <w:rFonts w:ascii="Times New Roman" w:eastAsia="Times New Roman" w:hAnsi="Times New Roman" w:cs="Times New Roman"/>
          <w:szCs w:val="24"/>
        </w:rPr>
        <w:t xml:space="preserve">även </w:t>
      </w:r>
      <w:r w:rsidR="00E245BF" w:rsidRPr="00E245BF">
        <w:rPr>
          <w:rFonts w:ascii="Times New Roman" w:eastAsia="Times New Roman" w:hAnsi="Times New Roman" w:cs="Times New Roman"/>
          <w:szCs w:val="24"/>
        </w:rPr>
        <w:t xml:space="preserve">vid mötet. </w:t>
      </w:r>
    </w:p>
    <w:p w14:paraId="1FA5B3DE" w14:textId="77777777" w:rsidR="006C335C" w:rsidRPr="006C335C" w:rsidRDefault="006C335C" w:rsidP="009435B6">
      <w:pPr>
        <w:pStyle w:val="Rubrik2"/>
      </w:pPr>
      <w:bookmarkStart w:id="225" w:name="_Toc13226030"/>
      <w:bookmarkStart w:id="226" w:name="_Toc20664329"/>
      <w:bookmarkStart w:id="227" w:name="_Toc85019414"/>
      <w:bookmarkStart w:id="228" w:name="_Toc134774127"/>
      <w:r w:rsidRPr="006C335C">
        <w:t>Dokumentation</w:t>
      </w:r>
      <w:bookmarkEnd w:id="225"/>
      <w:bookmarkEnd w:id="226"/>
      <w:bookmarkEnd w:id="227"/>
      <w:bookmarkEnd w:id="228"/>
    </w:p>
    <w:p w14:paraId="32F21E25" w14:textId="77777777"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Utöver dokumentation i Treserva förekommer även dokumentation i rapportböcker, dagböcker, kalendrar och liknande. Samma regler gäller som för all dokumentation, det vill säga en skyldighet att iaktta försiktighet och återhållsamhet med personuppgifter.</w:t>
      </w:r>
    </w:p>
    <w:p w14:paraId="0D7B4AC2" w14:textId="77777777"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Såväl personuppgifter som annan information som på något sätt skulle kunna röja personens vistelse ska undvikas i all dokumentation. Om personen till exempel besökt någon på en annan ort ska vare sig namnet på orten eller namnet på den som besökts framgå, om informationen inte har avgörande betydelse för ärendet.</w:t>
      </w:r>
    </w:p>
    <w:p w14:paraId="4DEFBBBC" w14:textId="77777777" w:rsidR="006C335C" w:rsidRPr="006C335C" w:rsidRDefault="006C335C" w:rsidP="00E245BF">
      <w:pPr>
        <w:spacing w:after="240"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br w:type="page"/>
      </w:r>
    </w:p>
    <w:p w14:paraId="0101EB2D" w14:textId="77777777" w:rsidR="006C335C" w:rsidRPr="006C335C" w:rsidRDefault="006C335C" w:rsidP="009435B6">
      <w:pPr>
        <w:pStyle w:val="Rubrik1"/>
      </w:pPr>
      <w:bookmarkStart w:id="229" w:name="_Toc20664330"/>
      <w:bookmarkStart w:id="230" w:name="_Toc85019415"/>
      <w:bookmarkStart w:id="231" w:name="_Toc134774128"/>
      <w:r w:rsidRPr="006C335C">
        <w:lastRenderedPageBreak/>
        <w:t>Del 4. Tvångslagstiftning - LVU och LVM</w:t>
      </w:r>
      <w:bookmarkEnd w:id="176"/>
      <w:bookmarkEnd w:id="229"/>
      <w:bookmarkEnd w:id="230"/>
      <w:bookmarkEnd w:id="231"/>
    </w:p>
    <w:p w14:paraId="41A7C296" w14:textId="77777777" w:rsidR="006C335C" w:rsidRPr="006C335C" w:rsidRDefault="006C335C" w:rsidP="00E245BF">
      <w:pPr>
        <w:spacing w:after="0" w:line="240" w:lineRule="auto"/>
        <w:rPr>
          <w:rFonts w:ascii="Times New Roman" w:eastAsia="Times New Roman" w:hAnsi="Times New Roman" w:cs="Times New Roman"/>
          <w:b/>
          <w:szCs w:val="24"/>
        </w:rPr>
      </w:pPr>
      <w:bookmarkStart w:id="232" w:name="_Toc13226050"/>
    </w:p>
    <w:p w14:paraId="5BE0D8E5" w14:textId="77777777" w:rsidR="006C335C" w:rsidRPr="006C335C" w:rsidRDefault="006C335C" w:rsidP="009435B6">
      <w:pPr>
        <w:pStyle w:val="Rubrik3"/>
      </w:pPr>
      <w:bookmarkStart w:id="233" w:name="_Toc85019416"/>
      <w:bookmarkStart w:id="234" w:name="_Toc134774129"/>
      <w:r w:rsidRPr="006C335C">
        <w:t>Ordförandebeslut</w:t>
      </w:r>
      <w:bookmarkEnd w:id="232"/>
      <w:bookmarkEnd w:id="233"/>
      <w:bookmarkEnd w:id="234"/>
      <w:r w:rsidRPr="006C335C">
        <w:t xml:space="preserve"> </w:t>
      </w:r>
    </w:p>
    <w:p w14:paraId="5BEDBDC7" w14:textId="77777777" w:rsidR="006C335C" w:rsidRPr="006C335C" w:rsidRDefault="006C335C" w:rsidP="00E245BF">
      <w:pPr>
        <w:spacing w:after="0"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Utöver namn och personnummer ska inga personuppgifter förekomma i handlingarna.</w:t>
      </w:r>
    </w:p>
    <w:p w14:paraId="4A966D69" w14:textId="77777777" w:rsidR="006C335C" w:rsidRPr="006C335C" w:rsidRDefault="006C335C" w:rsidP="00E245BF">
      <w:pPr>
        <w:spacing w:after="0" w:line="240" w:lineRule="auto"/>
        <w:rPr>
          <w:rFonts w:ascii="Times New Roman" w:eastAsia="Times New Roman" w:hAnsi="Times New Roman" w:cs="Times New Roman"/>
          <w:b/>
          <w:szCs w:val="24"/>
        </w:rPr>
      </w:pPr>
      <w:bookmarkStart w:id="235" w:name="_Toc13226051"/>
    </w:p>
    <w:p w14:paraId="07F02120" w14:textId="77777777" w:rsidR="006C335C" w:rsidRPr="009435B6" w:rsidRDefault="006C335C" w:rsidP="009435B6">
      <w:pPr>
        <w:pStyle w:val="Rubrik3"/>
      </w:pPr>
      <w:bookmarkStart w:id="236" w:name="_Toc85019417"/>
      <w:bookmarkStart w:id="237" w:name="_Toc134774130"/>
      <w:r w:rsidRPr="009435B6">
        <w:t>Placeringsbeslut</w:t>
      </w:r>
      <w:bookmarkEnd w:id="236"/>
      <w:bookmarkEnd w:id="237"/>
      <w:r w:rsidRPr="009435B6">
        <w:t xml:space="preserve"> </w:t>
      </w:r>
      <w:bookmarkEnd w:id="235"/>
    </w:p>
    <w:p w14:paraId="22338325" w14:textId="77777777" w:rsidR="006C335C" w:rsidRPr="006C335C" w:rsidRDefault="006C335C" w:rsidP="00E245BF">
      <w:pPr>
        <w:spacing w:after="0"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 xml:space="preserve">Utöver namn, personnummer och beslutstyp ska inga personuppgifter förekomma i handlingarna, inkluderat placeringsadress.  </w:t>
      </w:r>
    </w:p>
    <w:p w14:paraId="2D3AF6F6" w14:textId="77777777" w:rsidR="006C335C" w:rsidRPr="006C335C" w:rsidRDefault="006C335C" w:rsidP="00E245BF">
      <w:pPr>
        <w:spacing w:after="0" w:line="240" w:lineRule="auto"/>
        <w:rPr>
          <w:rFonts w:ascii="Times New Roman" w:eastAsia="Times New Roman" w:hAnsi="Times New Roman" w:cs="Times New Roman"/>
          <w:b/>
          <w:szCs w:val="24"/>
        </w:rPr>
      </w:pPr>
      <w:bookmarkStart w:id="238" w:name="_Toc13226052"/>
    </w:p>
    <w:p w14:paraId="4A211103" w14:textId="77777777" w:rsidR="006C335C" w:rsidRPr="009435B6" w:rsidRDefault="006C335C" w:rsidP="009435B6">
      <w:pPr>
        <w:pStyle w:val="Rubrik3"/>
      </w:pPr>
      <w:bookmarkStart w:id="239" w:name="_Toc85019418"/>
      <w:bookmarkStart w:id="240" w:name="_Toc134774131"/>
      <w:r w:rsidRPr="009435B6">
        <w:t>Handräckningsbegäran</w:t>
      </w:r>
      <w:bookmarkEnd w:id="238"/>
      <w:bookmarkEnd w:id="239"/>
      <w:bookmarkEnd w:id="240"/>
      <w:r w:rsidRPr="009435B6">
        <w:t xml:space="preserve"> </w:t>
      </w:r>
    </w:p>
    <w:p w14:paraId="71966B2A" w14:textId="4E92C88E" w:rsidR="006C335C" w:rsidRPr="006C335C" w:rsidRDefault="006C335C" w:rsidP="00E245BF">
      <w:pPr>
        <w:spacing w:after="0"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För att kunna verkställa handräckningsbegäran måste Polismyndighetens</w:t>
      </w:r>
      <w:r w:rsidR="009435B6">
        <w:rPr>
          <w:rFonts w:ascii="Times New Roman" w:eastAsia="Times New Roman" w:hAnsi="Times New Roman" w:cs="Times New Roman"/>
          <w:szCs w:val="24"/>
        </w:rPr>
        <w:t xml:space="preserve"> eller </w:t>
      </w:r>
      <w:r w:rsidRPr="006C335C">
        <w:rPr>
          <w:rFonts w:ascii="Times New Roman" w:eastAsia="Times New Roman" w:hAnsi="Times New Roman" w:cs="Times New Roman"/>
          <w:szCs w:val="24"/>
        </w:rPr>
        <w:t>Kriminalvårdens transporttjänst ta del av den enskildes personuppgifter. Det är därför av yttersta vikt att det tydligt framgår av alla handlingar att det rör sig om ett ärende med skyddade personuppgifter.</w:t>
      </w:r>
    </w:p>
    <w:p w14:paraId="329A2A9C" w14:textId="77777777" w:rsidR="006C335C" w:rsidRPr="006C335C" w:rsidRDefault="006C335C" w:rsidP="009435B6">
      <w:pPr>
        <w:pStyle w:val="Rubrik2"/>
        <w:spacing w:before="240"/>
      </w:pPr>
      <w:bookmarkStart w:id="241" w:name="_Toc13226036"/>
      <w:bookmarkStart w:id="242" w:name="_Toc20664331"/>
      <w:bookmarkStart w:id="243" w:name="_Toc85019419"/>
      <w:bookmarkStart w:id="244" w:name="_Toc134774132"/>
      <w:r w:rsidRPr="006C335C">
        <w:t>Socialnämndens rätt att ansöka om skyddad folkbokföring avseende barn</w:t>
      </w:r>
      <w:bookmarkEnd w:id="241"/>
      <w:bookmarkEnd w:id="242"/>
      <w:bookmarkEnd w:id="243"/>
      <w:bookmarkEnd w:id="244"/>
    </w:p>
    <w:p w14:paraId="5F61825B" w14:textId="77777777" w:rsidR="006C335C" w:rsidRPr="006C335C" w:rsidRDefault="006C335C" w:rsidP="00E245BF">
      <w:pPr>
        <w:spacing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I syfte att skydda barnet mot en eller båda vårdnadshavare eller annan person där vårdnadshavare inte förmår skydda barnet kan socialnämnden ansöka om skyddad folkbokföring för barnets räkning. Detta förutsätter att det finns en påtaglig risk att den unges hälsa eller utveckling skadas på grund av fysisk eller psykisk misshandel, otillbörligt utnyttjande, brister i omsorgen eller något annat i hemmet. För ytterligare information se rutin LVU.</w:t>
      </w:r>
    </w:p>
    <w:p w14:paraId="3AD2B52D" w14:textId="77777777" w:rsidR="006C335C" w:rsidRPr="006C335C" w:rsidRDefault="006C335C" w:rsidP="00E245BF">
      <w:pPr>
        <w:spacing w:after="240" w:line="240" w:lineRule="auto"/>
        <w:rPr>
          <w:rFonts w:ascii="Arial" w:eastAsia="Times New Roman" w:hAnsi="Arial" w:cs="Arial"/>
          <w:b/>
          <w:color w:val="262626"/>
          <w:sz w:val="36"/>
          <w:szCs w:val="32"/>
        </w:rPr>
      </w:pPr>
      <w:bookmarkStart w:id="245" w:name="_Toc13225987"/>
      <w:r w:rsidRPr="006C335C">
        <w:rPr>
          <w:rFonts w:ascii="Times New Roman" w:eastAsia="Times New Roman" w:hAnsi="Times New Roman" w:cs="Times New Roman"/>
          <w:szCs w:val="24"/>
        </w:rPr>
        <w:br w:type="page"/>
      </w:r>
    </w:p>
    <w:p w14:paraId="219471FA" w14:textId="7D5AB9B8" w:rsidR="006C335C" w:rsidRPr="000D6C39" w:rsidRDefault="006C335C" w:rsidP="000D6C39">
      <w:pPr>
        <w:pStyle w:val="Rubrik1"/>
      </w:pPr>
      <w:bookmarkStart w:id="246" w:name="_Toc20664332"/>
      <w:bookmarkStart w:id="247" w:name="_Toc85019420"/>
      <w:bookmarkStart w:id="248" w:name="_Toc134774133"/>
      <w:r w:rsidRPr="006C335C">
        <w:lastRenderedPageBreak/>
        <w:t>Del 5. B</w:t>
      </w:r>
      <w:bookmarkEnd w:id="245"/>
      <w:r w:rsidRPr="006C335C">
        <w:t>ehörigheter att hantera ärenden med skyddade personuppgifter</w:t>
      </w:r>
      <w:bookmarkEnd w:id="246"/>
      <w:bookmarkEnd w:id="247"/>
      <w:bookmarkEnd w:id="248"/>
    </w:p>
    <w:p w14:paraId="0FE2480D" w14:textId="77777777" w:rsidR="00B80B00" w:rsidRPr="00B80B00" w:rsidRDefault="00B80B00" w:rsidP="00B80B00">
      <w:pPr>
        <w:spacing w:before="240" w:line="240" w:lineRule="auto"/>
        <w:rPr>
          <w:rFonts w:ascii="Times New Roman" w:eastAsia="Times New Roman" w:hAnsi="Times New Roman" w:cs="Times New Roman"/>
          <w:szCs w:val="24"/>
        </w:rPr>
      </w:pPr>
      <w:r w:rsidRPr="00B80B00">
        <w:rPr>
          <w:rFonts w:ascii="Times New Roman" w:eastAsia="Times New Roman" w:hAnsi="Times New Roman" w:cs="Times New Roman"/>
          <w:szCs w:val="24"/>
        </w:rPr>
        <w:t>Enhetschef på den egna enheten beslutar om vem som ska ha behörighet till enskilda ärenden som rör personer med skyddade personuppgifter. Enhetschef har ett särskilt ansvar att begränsa antalet personer med sådan behörighet. LVS med särskild behörighet administrerar denna behörighet utifrån enhetschefs beslut.</w:t>
      </w:r>
    </w:p>
    <w:p w14:paraId="53AD2E5A" w14:textId="77777777" w:rsidR="00B80B00" w:rsidRPr="000D6C39" w:rsidRDefault="00B80B00" w:rsidP="00B80B00">
      <w:pPr>
        <w:numPr>
          <w:ilvl w:val="0"/>
          <w:numId w:val="8"/>
        </w:numPr>
        <w:spacing w:after="200" w:line="240" w:lineRule="auto"/>
        <w:contextualSpacing/>
        <w:rPr>
          <w:rFonts w:ascii="Times New Roman" w:eastAsia="Times New Roman" w:hAnsi="Times New Roman" w:cs="Times New Roman"/>
          <w:szCs w:val="24"/>
        </w:rPr>
      </w:pPr>
      <w:r w:rsidRPr="000D6C39">
        <w:rPr>
          <w:rFonts w:ascii="Times New Roman" w:eastAsia="Times New Roman" w:hAnsi="Times New Roman" w:cs="Times New Roman"/>
          <w:szCs w:val="24"/>
        </w:rPr>
        <w:t xml:space="preserve">Enhetschef på egen enhet </w:t>
      </w:r>
      <w:r>
        <w:rPr>
          <w:rFonts w:ascii="Times New Roman" w:eastAsia="Times New Roman" w:hAnsi="Times New Roman" w:cs="Times New Roman"/>
          <w:szCs w:val="24"/>
        </w:rPr>
        <w:t>ansvarar för vilka som ska vara behöriga. Behörigheten kan medges som längst ett år i taget och f</w:t>
      </w:r>
      <w:r w:rsidRPr="000D6C39">
        <w:rPr>
          <w:rFonts w:ascii="Times New Roman" w:eastAsia="Times New Roman" w:hAnsi="Times New Roman" w:cs="Times New Roman"/>
          <w:szCs w:val="24"/>
        </w:rPr>
        <w:t xml:space="preserve">ör att erhålla </w:t>
      </w:r>
      <w:r>
        <w:rPr>
          <w:rFonts w:ascii="Times New Roman" w:eastAsia="Times New Roman" w:hAnsi="Times New Roman" w:cs="Times New Roman"/>
          <w:szCs w:val="24"/>
        </w:rPr>
        <w:t>behörighet</w:t>
      </w:r>
      <w:r w:rsidRPr="000D6C39">
        <w:rPr>
          <w:rFonts w:ascii="Times New Roman" w:eastAsia="Times New Roman" w:hAnsi="Times New Roman" w:cs="Times New Roman"/>
          <w:szCs w:val="24"/>
        </w:rPr>
        <w:t xml:space="preserve"> </w:t>
      </w:r>
      <w:r>
        <w:rPr>
          <w:rFonts w:ascii="Times New Roman" w:eastAsia="Times New Roman" w:hAnsi="Times New Roman" w:cs="Times New Roman"/>
          <w:szCs w:val="24"/>
        </w:rPr>
        <w:t>ska</w:t>
      </w:r>
      <w:r w:rsidRPr="000D6C39">
        <w:rPr>
          <w:rFonts w:ascii="Times New Roman" w:eastAsia="Times New Roman" w:hAnsi="Times New Roman" w:cs="Times New Roman"/>
          <w:szCs w:val="24"/>
        </w:rPr>
        <w:t xml:space="preserve"> medarbetaren;</w:t>
      </w:r>
    </w:p>
    <w:p w14:paraId="35D82603" w14:textId="77777777" w:rsidR="00B80B00" w:rsidRPr="000D6C39" w:rsidRDefault="00B80B00" w:rsidP="00B80B00">
      <w:pPr>
        <w:numPr>
          <w:ilvl w:val="1"/>
          <w:numId w:val="8"/>
        </w:numPr>
        <w:spacing w:after="200" w:line="240" w:lineRule="auto"/>
        <w:contextualSpacing/>
        <w:rPr>
          <w:rFonts w:ascii="Times New Roman" w:eastAsia="Times New Roman" w:hAnsi="Times New Roman" w:cs="Times New Roman"/>
          <w:szCs w:val="24"/>
        </w:rPr>
      </w:pPr>
      <w:r>
        <w:rPr>
          <w:rFonts w:ascii="Times New Roman" w:eastAsia="Times New Roman" w:hAnsi="Times New Roman" w:cs="Times New Roman"/>
          <w:szCs w:val="24"/>
        </w:rPr>
        <w:t>Bedömas h</w:t>
      </w:r>
      <w:r w:rsidRPr="000D6C39">
        <w:rPr>
          <w:rFonts w:ascii="Times New Roman" w:eastAsia="Times New Roman" w:hAnsi="Times New Roman" w:cs="Times New Roman"/>
          <w:szCs w:val="24"/>
        </w:rPr>
        <w:t xml:space="preserve">a tillräcklig kunskap om sekretess och skyddade personuppgifter, samt </w:t>
      </w:r>
      <w:r>
        <w:rPr>
          <w:rFonts w:ascii="Times New Roman" w:eastAsia="Times New Roman" w:hAnsi="Times New Roman" w:cs="Times New Roman"/>
          <w:szCs w:val="24"/>
        </w:rPr>
        <w:t>tagit del av förvaltningens särskilda utbildningsinformation.</w:t>
      </w:r>
    </w:p>
    <w:p w14:paraId="40370979" w14:textId="77777777" w:rsidR="00B80B00" w:rsidRPr="000D6C39" w:rsidRDefault="00B80B00" w:rsidP="00B80B00">
      <w:pPr>
        <w:numPr>
          <w:ilvl w:val="1"/>
          <w:numId w:val="8"/>
        </w:numPr>
        <w:spacing w:after="200" w:line="240" w:lineRule="auto"/>
        <w:contextualSpacing/>
        <w:rPr>
          <w:rFonts w:ascii="Times New Roman" w:eastAsia="Times New Roman" w:hAnsi="Times New Roman" w:cs="Times New Roman"/>
          <w:szCs w:val="24"/>
        </w:rPr>
      </w:pPr>
      <w:r w:rsidRPr="000D6C39">
        <w:rPr>
          <w:rFonts w:ascii="Times New Roman" w:eastAsia="Times New Roman" w:hAnsi="Times New Roman" w:cs="Times New Roman"/>
          <w:szCs w:val="24"/>
        </w:rPr>
        <w:t xml:space="preserve">Vara erfaren </w:t>
      </w:r>
      <w:r>
        <w:rPr>
          <w:rFonts w:ascii="Times New Roman" w:eastAsia="Times New Roman" w:hAnsi="Times New Roman" w:cs="Times New Roman"/>
          <w:szCs w:val="24"/>
        </w:rPr>
        <w:t xml:space="preserve">som </w:t>
      </w:r>
      <w:r w:rsidRPr="000D6C39">
        <w:rPr>
          <w:rFonts w:ascii="Times New Roman" w:eastAsia="Times New Roman" w:hAnsi="Times New Roman" w:cs="Times New Roman"/>
          <w:szCs w:val="24"/>
        </w:rPr>
        <w:t xml:space="preserve">handläggare, gärna </w:t>
      </w:r>
      <w:r>
        <w:rPr>
          <w:rFonts w:ascii="Times New Roman" w:eastAsia="Times New Roman" w:hAnsi="Times New Roman" w:cs="Times New Roman"/>
          <w:szCs w:val="24"/>
        </w:rPr>
        <w:t xml:space="preserve">med </w:t>
      </w:r>
      <w:r w:rsidRPr="000D6C39">
        <w:rPr>
          <w:rFonts w:ascii="Times New Roman" w:eastAsia="Times New Roman" w:hAnsi="Times New Roman" w:cs="Times New Roman"/>
          <w:szCs w:val="24"/>
        </w:rPr>
        <w:t>minst två års yrkeserfarenhet</w:t>
      </w:r>
      <w:r>
        <w:rPr>
          <w:rFonts w:ascii="Times New Roman" w:eastAsia="Times New Roman" w:hAnsi="Times New Roman" w:cs="Times New Roman"/>
          <w:szCs w:val="24"/>
        </w:rPr>
        <w:t xml:space="preserve"> inom myndighet.</w:t>
      </w:r>
    </w:p>
    <w:p w14:paraId="3E419F0B" w14:textId="77777777" w:rsidR="006C335C" w:rsidRPr="000D6C39" w:rsidRDefault="006C335C" w:rsidP="00E245BF">
      <w:pPr>
        <w:spacing w:line="240" w:lineRule="auto"/>
        <w:ind w:left="1440"/>
        <w:contextualSpacing/>
        <w:rPr>
          <w:rFonts w:ascii="Times New Roman" w:eastAsia="Times New Roman" w:hAnsi="Times New Roman" w:cs="Times New Roman"/>
          <w:szCs w:val="24"/>
        </w:rPr>
      </w:pPr>
    </w:p>
    <w:p w14:paraId="59AA919A" w14:textId="77777777" w:rsidR="00B80B00" w:rsidRPr="000D6C39" w:rsidRDefault="00B80B00" w:rsidP="00B80B00">
      <w:pPr>
        <w:numPr>
          <w:ilvl w:val="0"/>
          <w:numId w:val="8"/>
        </w:numPr>
        <w:spacing w:after="200" w:line="240" w:lineRule="auto"/>
        <w:contextualSpacing/>
        <w:rPr>
          <w:rFonts w:ascii="Times New Roman" w:eastAsia="Times New Roman" w:hAnsi="Times New Roman" w:cs="Times New Roman"/>
          <w:szCs w:val="24"/>
        </w:rPr>
      </w:pPr>
      <w:r w:rsidRPr="000D6C39">
        <w:rPr>
          <w:rFonts w:ascii="Times New Roman" w:eastAsia="Times New Roman" w:hAnsi="Times New Roman" w:cs="Times New Roman"/>
          <w:szCs w:val="24"/>
        </w:rPr>
        <w:t xml:space="preserve">Enhetschef fördelar vid akut situation </w:t>
      </w:r>
      <w:r>
        <w:rPr>
          <w:rFonts w:ascii="Times New Roman" w:eastAsia="Times New Roman" w:hAnsi="Times New Roman" w:cs="Times New Roman"/>
          <w:szCs w:val="24"/>
        </w:rPr>
        <w:t>behörighet</w:t>
      </w:r>
      <w:r w:rsidRPr="000D6C39">
        <w:rPr>
          <w:rFonts w:ascii="Times New Roman" w:eastAsia="Times New Roman" w:hAnsi="Times New Roman" w:cs="Times New Roman"/>
          <w:szCs w:val="24"/>
        </w:rPr>
        <w:t xml:space="preserve"> till en handläggare som längst en månad. För att erhålla </w:t>
      </w:r>
      <w:r>
        <w:rPr>
          <w:rFonts w:ascii="Times New Roman" w:eastAsia="Times New Roman" w:hAnsi="Times New Roman" w:cs="Times New Roman"/>
          <w:szCs w:val="24"/>
        </w:rPr>
        <w:t>behörighet</w:t>
      </w:r>
      <w:r w:rsidRPr="000D6C39">
        <w:rPr>
          <w:rFonts w:ascii="Times New Roman" w:eastAsia="Times New Roman" w:hAnsi="Times New Roman" w:cs="Times New Roman"/>
          <w:szCs w:val="24"/>
        </w:rPr>
        <w:t xml:space="preserve"> ska medarbetaren;</w:t>
      </w:r>
    </w:p>
    <w:p w14:paraId="7FA0A45F" w14:textId="77777777" w:rsidR="00B80B00" w:rsidRPr="000D6C39" w:rsidRDefault="00B80B00" w:rsidP="00B80B00">
      <w:pPr>
        <w:numPr>
          <w:ilvl w:val="1"/>
          <w:numId w:val="8"/>
        </w:numPr>
        <w:spacing w:after="200" w:line="240" w:lineRule="auto"/>
        <w:contextualSpacing/>
        <w:rPr>
          <w:rFonts w:ascii="Times New Roman" w:eastAsia="Times New Roman" w:hAnsi="Times New Roman" w:cs="Times New Roman"/>
          <w:szCs w:val="24"/>
        </w:rPr>
      </w:pPr>
      <w:bookmarkStart w:id="249" w:name="_Hlk134773746"/>
      <w:r>
        <w:rPr>
          <w:rFonts w:ascii="Times New Roman" w:eastAsia="Times New Roman" w:hAnsi="Times New Roman" w:cs="Times New Roman"/>
          <w:szCs w:val="24"/>
        </w:rPr>
        <w:t>Tagit</w:t>
      </w:r>
      <w:r w:rsidRPr="000D6C39">
        <w:rPr>
          <w:rFonts w:ascii="Times New Roman" w:eastAsia="Times New Roman" w:hAnsi="Times New Roman" w:cs="Times New Roman"/>
          <w:szCs w:val="24"/>
        </w:rPr>
        <w:t xml:space="preserve"> del av denna rutin </w:t>
      </w:r>
      <w:r>
        <w:rPr>
          <w:rFonts w:ascii="Times New Roman" w:eastAsia="Times New Roman" w:hAnsi="Times New Roman" w:cs="Times New Roman"/>
          <w:szCs w:val="24"/>
        </w:rPr>
        <w:t>samt</w:t>
      </w:r>
      <w:r w:rsidRPr="000D6C39">
        <w:rPr>
          <w:rFonts w:ascii="Times New Roman" w:eastAsia="Times New Roman" w:hAnsi="Times New Roman" w:cs="Times New Roman"/>
          <w:szCs w:val="24"/>
        </w:rPr>
        <w:t xml:space="preserve"> </w:t>
      </w:r>
      <w:r>
        <w:rPr>
          <w:rFonts w:ascii="Times New Roman" w:eastAsia="Times New Roman" w:hAnsi="Times New Roman" w:cs="Times New Roman"/>
          <w:szCs w:val="24"/>
        </w:rPr>
        <w:t>förvaltningens särskilda utbildningsinformation</w:t>
      </w:r>
      <w:bookmarkEnd w:id="249"/>
      <w:r>
        <w:rPr>
          <w:rFonts w:ascii="Times New Roman" w:eastAsia="Times New Roman" w:hAnsi="Times New Roman" w:cs="Times New Roman"/>
          <w:szCs w:val="24"/>
        </w:rPr>
        <w:t>.</w:t>
      </w:r>
    </w:p>
    <w:p w14:paraId="1D816C5A" w14:textId="77777777" w:rsidR="00B80B00" w:rsidRPr="006C335C" w:rsidRDefault="00B80B00" w:rsidP="00E245BF">
      <w:pPr>
        <w:spacing w:line="240" w:lineRule="auto"/>
        <w:ind w:left="1440"/>
        <w:contextualSpacing/>
        <w:rPr>
          <w:rFonts w:ascii="Times New Roman" w:eastAsia="Times New Roman" w:hAnsi="Times New Roman" w:cs="Times New Roman"/>
          <w:szCs w:val="24"/>
        </w:rPr>
      </w:pPr>
    </w:p>
    <w:p w14:paraId="701AC62A" w14:textId="0F2C1546" w:rsidR="006C335C" w:rsidRPr="006C335C" w:rsidRDefault="006C335C" w:rsidP="00E245BF">
      <w:pPr>
        <w:numPr>
          <w:ilvl w:val="0"/>
          <w:numId w:val="8"/>
        </w:numPr>
        <w:spacing w:after="200" w:line="240" w:lineRule="auto"/>
        <w:contextualSpacing/>
        <w:rPr>
          <w:rFonts w:ascii="Times New Roman" w:eastAsia="Times New Roman" w:hAnsi="Times New Roman" w:cs="Times New Roman"/>
          <w:szCs w:val="24"/>
        </w:rPr>
      </w:pPr>
      <w:r w:rsidRPr="006C335C">
        <w:rPr>
          <w:rFonts w:ascii="Times New Roman" w:eastAsia="Times New Roman" w:hAnsi="Times New Roman" w:cs="Times New Roman"/>
          <w:szCs w:val="24"/>
        </w:rPr>
        <w:t xml:space="preserve">Utöver ovanstående kan </w:t>
      </w:r>
      <w:r w:rsidR="00B80B00">
        <w:rPr>
          <w:rFonts w:ascii="Times New Roman" w:eastAsia="Times New Roman" w:hAnsi="Times New Roman" w:cs="Times New Roman"/>
          <w:szCs w:val="24"/>
        </w:rPr>
        <w:t>förvaltningsdirektören</w:t>
      </w:r>
      <w:r w:rsidRPr="006C335C">
        <w:rPr>
          <w:rFonts w:ascii="Times New Roman" w:eastAsia="Times New Roman" w:hAnsi="Times New Roman" w:cs="Times New Roman"/>
          <w:szCs w:val="24"/>
        </w:rPr>
        <w:t xml:space="preserve"> tilldela </w:t>
      </w:r>
      <w:r w:rsidR="004D5208">
        <w:rPr>
          <w:rFonts w:ascii="Times New Roman" w:eastAsia="Times New Roman" w:hAnsi="Times New Roman" w:cs="Times New Roman"/>
          <w:szCs w:val="24"/>
        </w:rPr>
        <w:t>behörighet</w:t>
      </w:r>
      <w:r w:rsidRPr="006C335C">
        <w:rPr>
          <w:rFonts w:ascii="Times New Roman" w:eastAsia="Times New Roman" w:hAnsi="Times New Roman" w:cs="Times New Roman"/>
          <w:szCs w:val="24"/>
        </w:rPr>
        <w:t xml:space="preserve"> till mottagningsgruppernas 1:e socialsekreterare att handlägga ärenden med </w:t>
      </w:r>
      <w:r w:rsidR="004D5208">
        <w:rPr>
          <w:rFonts w:ascii="Times New Roman" w:eastAsia="Times New Roman" w:hAnsi="Times New Roman" w:cs="Times New Roman"/>
          <w:szCs w:val="24"/>
        </w:rPr>
        <w:t xml:space="preserve">personer som har </w:t>
      </w:r>
      <w:r w:rsidRPr="006C335C">
        <w:rPr>
          <w:rFonts w:ascii="Times New Roman" w:eastAsia="Times New Roman" w:hAnsi="Times New Roman" w:cs="Times New Roman"/>
          <w:szCs w:val="24"/>
        </w:rPr>
        <w:t xml:space="preserve">skyddade personuppgifter. Detta i syfte att de ska kunna handlägga ärenden som uppstår vid akuta situationer. Samma kunskapskrav ställs då på 1:e socialsekreterare som på övriga socialsekreterare som tilldelas </w:t>
      </w:r>
      <w:r w:rsidR="004D5208">
        <w:rPr>
          <w:rFonts w:ascii="Times New Roman" w:eastAsia="Times New Roman" w:hAnsi="Times New Roman" w:cs="Times New Roman"/>
          <w:szCs w:val="24"/>
        </w:rPr>
        <w:t>behörighet</w:t>
      </w:r>
      <w:r w:rsidRPr="006C335C">
        <w:rPr>
          <w:rFonts w:ascii="Times New Roman" w:eastAsia="Times New Roman" w:hAnsi="Times New Roman" w:cs="Times New Roman"/>
          <w:szCs w:val="24"/>
        </w:rPr>
        <w:t xml:space="preserve"> att handlägga ärenden med skyddade personuppgifter.</w:t>
      </w:r>
    </w:p>
    <w:p w14:paraId="4E3129E0" w14:textId="77777777" w:rsidR="006C335C" w:rsidRPr="006C335C" w:rsidRDefault="006C335C" w:rsidP="00E245BF">
      <w:pPr>
        <w:spacing w:line="240" w:lineRule="auto"/>
        <w:ind w:left="1440"/>
        <w:contextualSpacing/>
        <w:rPr>
          <w:rFonts w:ascii="Times New Roman" w:eastAsia="Times New Roman" w:hAnsi="Times New Roman" w:cs="Times New Roman"/>
          <w:szCs w:val="24"/>
        </w:rPr>
      </w:pPr>
    </w:p>
    <w:p w14:paraId="4F205083" w14:textId="7EDB5C45" w:rsidR="006C335C" w:rsidRPr="006C335C" w:rsidRDefault="006C335C" w:rsidP="00E245BF">
      <w:pPr>
        <w:numPr>
          <w:ilvl w:val="0"/>
          <w:numId w:val="8"/>
        </w:numPr>
        <w:spacing w:after="200" w:line="240" w:lineRule="auto"/>
        <w:contextualSpacing/>
        <w:rPr>
          <w:rFonts w:ascii="Times New Roman" w:eastAsia="Times New Roman" w:hAnsi="Times New Roman" w:cs="Times New Roman"/>
          <w:szCs w:val="24"/>
        </w:rPr>
      </w:pPr>
      <w:r w:rsidRPr="006C335C">
        <w:rPr>
          <w:rFonts w:ascii="Times New Roman" w:eastAsia="Times New Roman" w:hAnsi="Times New Roman" w:cs="Times New Roman"/>
          <w:szCs w:val="24"/>
        </w:rPr>
        <w:t xml:space="preserve">LVS med särskild behörighet administrerar </w:t>
      </w:r>
      <w:r w:rsidR="004D5208">
        <w:rPr>
          <w:rFonts w:ascii="Times New Roman" w:eastAsia="Times New Roman" w:hAnsi="Times New Roman" w:cs="Times New Roman"/>
          <w:szCs w:val="24"/>
        </w:rPr>
        <w:t>behörighet</w:t>
      </w:r>
      <w:r w:rsidRPr="006C335C">
        <w:rPr>
          <w:rFonts w:ascii="Times New Roman" w:eastAsia="Times New Roman" w:hAnsi="Times New Roman" w:cs="Times New Roman"/>
          <w:szCs w:val="24"/>
        </w:rPr>
        <w:t xml:space="preserve"> enligt enhet- och avdelningschefs beslut.</w:t>
      </w:r>
    </w:p>
    <w:p w14:paraId="25BD9F23" w14:textId="77777777" w:rsidR="006C335C" w:rsidRPr="006C335C" w:rsidRDefault="006C335C" w:rsidP="00E245BF">
      <w:pPr>
        <w:spacing w:line="240" w:lineRule="auto"/>
        <w:ind w:left="720"/>
        <w:contextualSpacing/>
        <w:rPr>
          <w:rFonts w:ascii="Times New Roman" w:eastAsia="Times New Roman" w:hAnsi="Times New Roman" w:cs="Times New Roman"/>
          <w:szCs w:val="24"/>
        </w:rPr>
      </w:pPr>
    </w:p>
    <w:p w14:paraId="768ECA9E" w14:textId="1AFC1BE2" w:rsidR="006C335C" w:rsidRPr="006C335C" w:rsidRDefault="006C335C" w:rsidP="00E245BF">
      <w:pPr>
        <w:spacing w:after="200" w:line="240" w:lineRule="auto"/>
        <w:rPr>
          <w:rFonts w:ascii="Times New Roman" w:eastAsia="Times New Roman" w:hAnsi="Times New Roman" w:cs="Times New Roman"/>
          <w:szCs w:val="24"/>
        </w:rPr>
      </w:pPr>
      <w:r w:rsidRPr="006C335C">
        <w:rPr>
          <w:rFonts w:ascii="Times New Roman" w:eastAsia="Times New Roman" w:hAnsi="Times New Roman" w:cs="Times New Roman"/>
          <w:szCs w:val="24"/>
        </w:rPr>
        <w:t xml:space="preserve">Enligt lokal rutin kan enhetschef överlåta till medarbetare med särskilt god kunskap att fördela </w:t>
      </w:r>
      <w:r w:rsidR="004D5208">
        <w:rPr>
          <w:rFonts w:ascii="Times New Roman" w:eastAsia="Times New Roman" w:hAnsi="Times New Roman" w:cs="Times New Roman"/>
          <w:szCs w:val="24"/>
        </w:rPr>
        <w:t>behörighet</w:t>
      </w:r>
      <w:r w:rsidRPr="006C335C">
        <w:rPr>
          <w:rFonts w:ascii="Times New Roman" w:eastAsia="Times New Roman" w:hAnsi="Times New Roman" w:cs="Times New Roman"/>
          <w:szCs w:val="24"/>
        </w:rPr>
        <w:t xml:space="preserve"> till att handlägga/ha åtkomst till ärenden/personer med skyddade personuppgifter. Förutsätter att förvaltningsledning tagit ett sådant beslut.  </w:t>
      </w:r>
    </w:p>
    <w:p w14:paraId="6CE6219B" w14:textId="77777777" w:rsidR="00B80B00" w:rsidRDefault="00B80B00" w:rsidP="00B80B00">
      <w:pPr>
        <w:pStyle w:val="Ingetavstnd"/>
        <w:rPr>
          <w:b/>
          <w:bCs/>
        </w:rPr>
      </w:pPr>
    </w:p>
    <w:p w14:paraId="5E5149FE" w14:textId="77777777" w:rsidR="00B80B00" w:rsidRDefault="00B80B00" w:rsidP="00B80B00">
      <w:pPr>
        <w:pStyle w:val="Ingetavstnd"/>
        <w:rPr>
          <w:b/>
          <w:bCs/>
        </w:rPr>
      </w:pPr>
    </w:p>
    <w:p w14:paraId="140D8E3D" w14:textId="53A439FC" w:rsidR="006C335C" w:rsidRPr="006C335C" w:rsidRDefault="00B80B00" w:rsidP="00B80B00">
      <w:pPr>
        <w:pStyle w:val="Ingetavstnd"/>
      </w:pPr>
      <w:r>
        <w:rPr>
          <w:b/>
          <w:bCs/>
        </w:rPr>
        <w:t>P</w:t>
      </w:r>
      <w:r w:rsidR="006C335C" w:rsidRPr="000D6C39">
        <w:rPr>
          <w:b/>
          <w:bCs/>
        </w:rPr>
        <w:t>å varje förvaltning ska det finnas en utsedd person med ansvar för att följa upp att denna rutin efterlevs</w:t>
      </w:r>
      <w:r w:rsidR="006C335C" w:rsidRPr="000D6C39">
        <w:t>.</w:t>
      </w:r>
      <w:r w:rsidR="006C335C" w:rsidRPr="006C335C">
        <w:t xml:space="preserve"> </w:t>
      </w:r>
      <w:r w:rsidR="006C335C" w:rsidRPr="006C335C">
        <w:rPr>
          <w:rFonts w:ascii="Times New Roman" w:eastAsia="Times New Roman" w:hAnsi="Times New Roman" w:cs="Times New Roman"/>
          <w:szCs w:val="24"/>
        </w:rPr>
        <w:br w:type="page"/>
      </w:r>
      <w:bookmarkEnd w:id="0"/>
    </w:p>
    <w:sectPr w:rsidR="006C335C" w:rsidRPr="006C335C" w:rsidSect="00002480">
      <w:headerReference w:type="even" r:id="rId11"/>
      <w:headerReference w:type="default" r:id="rId12"/>
      <w:footerReference w:type="default" r:id="rId13"/>
      <w:headerReference w:type="first" r:id="rId14"/>
      <w:footerReference w:type="first" r:id="rId15"/>
      <w:pgSz w:w="11906" w:h="16838" w:code="9"/>
      <w:pgMar w:top="1418" w:right="2552" w:bottom="1418" w:left="1418" w:header="737"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2FC09" w14:textId="77777777" w:rsidR="002C5E9A" w:rsidRDefault="002C5E9A" w:rsidP="006C335C">
      <w:pPr>
        <w:spacing w:after="0" w:line="240" w:lineRule="auto"/>
      </w:pPr>
      <w:r>
        <w:separator/>
      </w:r>
    </w:p>
  </w:endnote>
  <w:endnote w:type="continuationSeparator" w:id="0">
    <w:p w14:paraId="7C446E24" w14:textId="77777777" w:rsidR="002C5E9A" w:rsidRDefault="002C5E9A" w:rsidP="006C3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1"/>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AB1A10" w:rsidRPr="00E64FAF" w14:paraId="3B532399" w14:textId="77777777" w:rsidTr="00C92305">
      <w:tc>
        <w:tcPr>
          <w:tcW w:w="7148" w:type="dxa"/>
          <w:gridSpan w:val="2"/>
        </w:tcPr>
        <w:p w14:paraId="76770365" w14:textId="666CFBCD" w:rsidR="00AB1A10" w:rsidRPr="00E64FAF" w:rsidRDefault="00CD229C" w:rsidP="00DF152D">
          <w:pPr>
            <w:pStyle w:val="Sidfot1"/>
          </w:pPr>
          <w:sdt>
            <w:sdtPr>
              <w:alias w:val="Titel"/>
              <w:tag w:val=""/>
              <w:id w:val="-911996401"/>
              <w:placeholder>
                <w:docPart w:val="284A11ED299747AEAD4F825981A3E267"/>
              </w:placeholder>
              <w:dataBinding w:prefixMappings="xmlns:ns0='http://purl.org/dc/elements/1.1/' xmlns:ns1='http://schemas.openxmlformats.org/package/2006/metadata/core-properties' " w:xpath="/ns1:coreProperties[1]/ns0:title[1]" w:storeItemID="{6C3C8BC8-F283-45AE-878A-BAB7291924A1}"/>
              <w:text/>
            </w:sdtPr>
            <w:sdtEndPr/>
            <w:sdtContent>
              <w:r w:rsidR="009435B6">
                <w:t>Socialförvaltningarnas rutin för hantering av skyddade personuppgifter</w:t>
              </w:r>
            </w:sdtContent>
          </w:sdt>
        </w:p>
      </w:tc>
      <w:tc>
        <w:tcPr>
          <w:tcW w:w="1924" w:type="dxa"/>
        </w:tcPr>
        <w:p w14:paraId="4ECA20A4" w14:textId="77777777" w:rsidR="00AB1A10" w:rsidRPr="00E64FAF" w:rsidRDefault="00CE106C" w:rsidP="00DF152D">
          <w:pPr>
            <w:pStyle w:val="Sidfot1"/>
            <w:jc w:val="right"/>
          </w:pPr>
          <w:r w:rsidRPr="00E64FAF">
            <w:fldChar w:fldCharType="begin"/>
          </w:r>
          <w:r w:rsidRPr="00E64FAF">
            <w:instrText xml:space="preserve"> PAGE   \* MERGEFORMAT </w:instrText>
          </w:r>
          <w:r w:rsidRPr="00E64FAF">
            <w:fldChar w:fldCharType="separate"/>
          </w:r>
          <w:r>
            <w:rPr>
              <w:noProof/>
            </w:rPr>
            <w:t>3</w:t>
          </w:r>
          <w:r w:rsidRPr="00E64FAF">
            <w:fldChar w:fldCharType="end"/>
          </w:r>
          <w:r w:rsidRPr="00E64FAF">
            <w:t xml:space="preserve"> (</w:t>
          </w:r>
          <w:r w:rsidR="00CD229C">
            <w:fldChar w:fldCharType="begin"/>
          </w:r>
          <w:r w:rsidR="00CD229C">
            <w:instrText xml:space="preserve"> NUMPAGES   \* MERGEFORMAT </w:instrText>
          </w:r>
          <w:r w:rsidR="00CD229C">
            <w:fldChar w:fldCharType="separate"/>
          </w:r>
          <w:r>
            <w:rPr>
              <w:noProof/>
            </w:rPr>
            <w:t>4</w:t>
          </w:r>
          <w:r w:rsidR="00CD229C">
            <w:rPr>
              <w:noProof/>
            </w:rPr>
            <w:fldChar w:fldCharType="end"/>
          </w:r>
          <w:r w:rsidRPr="00E64FAF">
            <w:t>)</w:t>
          </w:r>
        </w:p>
      </w:tc>
    </w:tr>
    <w:tr w:rsidR="00AB1A10" w14:paraId="0E643526" w14:textId="77777777" w:rsidTr="00C92305">
      <w:tc>
        <w:tcPr>
          <w:tcW w:w="3316" w:type="dxa"/>
        </w:tcPr>
        <w:p w14:paraId="7F896D42" w14:textId="77777777" w:rsidR="00AB1A10" w:rsidRPr="00F66187" w:rsidRDefault="00CD229C" w:rsidP="00DF152D">
          <w:pPr>
            <w:pStyle w:val="Sidfot1"/>
            <w:rPr>
              <w:rStyle w:val="Platshllartext1"/>
              <w:color w:val="auto"/>
            </w:rPr>
          </w:pPr>
        </w:p>
      </w:tc>
      <w:tc>
        <w:tcPr>
          <w:tcW w:w="3832" w:type="dxa"/>
        </w:tcPr>
        <w:p w14:paraId="56318485" w14:textId="77777777" w:rsidR="00AB1A10" w:rsidRDefault="00CD229C" w:rsidP="00DF152D">
          <w:pPr>
            <w:pStyle w:val="Sidfot1"/>
          </w:pPr>
        </w:p>
      </w:tc>
      <w:tc>
        <w:tcPr>
          <w:tcW w:w="1924" w:type="dxa"/>
        </w:tcPr>
        <w:p w14:paraId="44B5D2C9" w14:textId="77777777" w:rsidR="00AB1A10" w:rsidRDefault="00CD229C" w:rsidP="00DF152D">
          <w:pPr>
            <w:pStyle w:val="Sidfot1"/>
            <w:jc w:val="right"/>
          </w:pPr>
        </w:p>
      </w:tc>
    </w:tr>
    <w:tr w:rsidR="00AB1A10" w14:paraId="639B73C8" w14:textId="77777777" w:rsidTr="00C92305">
      <w:tc>
        <w:tcPr>
          <w:tcW w:w="3316" w:type="dxa"/>
        </w:tcPr>
        <w:p w14:paraId="3557BB43" w14:textId="77777777" w:rsidR="00AB1A10" w:rsidRDefault="00CD229C" w:rsidP="00DF152D">
          <w:pPr>
            <w:pStyle w:val="Sidfot1"/>
          </w:pPr>
        </w:p>
      </w:tc>
      <w:tc>
        <w:tcPr>
          <w:tcW w:w="3832" w:type="dxa"/>
        </w:tcPr>
        <w:p w14:paraId="01B7C59F" w14:textId="77777777" w:rsidR="00AB1A10" w:rsidRDefault="00CD229C" w:rsidP="00DF152D">
          <w:pPr>
            <w:pStyle w:val="Sidfot1"/>
          </w:pPr>
        </w:p>
      </w:tc>
      <w:tc>
        <w:tcPr>
          <w:tcW w:w="1924" w:type="dxa"/>
        </w:tcPr>
        <w:p w14:paraId="022514CB" w14:textId="77777777" w:rsidR="00AB1A10" w:rsidRDefault="00CD229C" w:rsidP="00DF152D">
          <w:pPr>
            <w:pStyle w:val="Sidfot1"/>
            <w:jc w:val="right"/>
          </w:pPr>
        </w:p>
      </w:tc>
    </w:tr>
  </w:tbl>
  <w:p w14:paraId="5DB5ADCB" w14:textId="77777777" w:rsidR="00AB1A10" w:rsidRPr="00F66187" w:rsidRDefault="00CD229C">
    <w:pPr>
      <w:pStyle w:val="Sidfot1"/>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58E2" w14:textId="033C43EB" w:rsidR="00464300" w:rsidRDefault="00CE106C">
    <w:pPr>
      <w:pStyle w:val="Sidfot1"/>
    </w:pPr>
    <w:r>
      <w:t>Uppdaterad 2021-0</w:t>
    </w:r>
    <w:r w:rsidR="006C335C">
      <w:t>9-06</w:t>
    </w:r>
  </w:p>
  <w:p w14:paraId="4D029AAA" w14:textId="77777777" w:rsidR="00AB1A10" w:rsidRDefault="00CD229C">
    <w:pPr>
      <w:pStyle w:val="Sidfo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7D317" w14:textId="77777777" w:rsidR="002C5E9A" w:rsidRDefault="002C5E9A" w:rsidP="006C335C">
      <w:pPr>
        <w:spacing w:after="0" w:line="240" w:lineRule="auto"/>
      </w:pPr>
      <w:r>
        <w:separator/>
      </w:r>
    </w:p>
  </w:footnote>
  <w:footnote w:type="continuationSeparator" w:id="0">
    <w:p w14:paraId="7013882E" w14:textId="77777777" w:rsidR="002C5E9A" w:rsidRDefault="002C5E9A" w:rsidP="006C3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5F7E" w14:textId="08C1B0F5" w:rsidR="00AB1A10" w:rsidRDefault="00CD229C">
    <w:pPr>
      <w:pStyle w:val="Sidhuvud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3D28" w14:textId="09AE5769" w:rsidR="00AB1A10" w:rsidRDefault="00CD229C">
    <w:pPr>
      <w:pStyle w:val="Sidhuvud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FC5E" w14:textId="6A66E73B" w:rsidR="00AB1A10" w:rsidRDefault="00CD229C">
    <w:pPr>
      <w:pStyle w:val="Sidhuvud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29D3"/>
    <w:multiLevelType w:val="hybridMultilevel"/>
    <w:tmpl w:val="83A27B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F84AB3"/>
    <w:multiLevelType w:val="hybridMultilevel"/>
    <w:tmpl w:val="DEBA08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F97E73"/>
    <w:multiLevelType w:val="multilevel"/>
    <w:tmpl w:val="8D36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5C666F"/>
    <w:multiLevelType w:val="hybridMultilevel"/>
    <w:tmpl w:val="F1FE3F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ED7734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A63417B"/>
    <w:multiLevelType w:val="hybridMultilevel"/>
    <w:tmpl w:val="9E62B5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8D524D"/>
    <w:multiLevelType w:val="multilevel"/>
    <w:tmpl w:val="1D74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D57178"/>
    <w:multiLevelType w:val="hybridMultilevel"/>
    <w:tmpl w:val="BB705C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92133122">
    <w:abstractNumId w:val="5"/>
  </w:num>
  <w:num w:numId="2" w16cid:durableId="753741496">
    <w:abstractNumId w:val="9"/>
  </w:num>
  <w:num w:numId="3" w16cid:durableId="2101100104">
    <w:abstractNumId w:val="0"/>
  </w:num>
  <w:num w:numId="4" w16cid:durableId="598759206">
    <w:abstractNumId w:val="8"/>
  </w:num>
  <w:num w:numId="5" w16cid:durableId="1400858570">
    <w:abstractNumId w:val="4"/>
  </w:num>
  <w:num w:numId="6" w16cid:durableId="1356729665">
    <w:abstractNumId w:val="6"/>
  </w:num>
  <w:num w:numId="7" w16cid:durableId="338237320">
    <w:abstractNumId w:val="3"/>
  </w:num>
  <w:num w:numId="8" w16cid:durableId="1242371406">
    <w:abstractNumId w:val="1"/>
  </w:num>
  <w:num w:numId="9" w16cid:durableId="297803164">
    <w:abstractNumId w:val="2"/>
  </w:num>
  <w:num w:numId="10" w16cid:durableId="16709883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6C335C"/>
    <w:rsid w:val="00024546"/>
    <w:rsid w:val="0006392C"/>
    <w:rsid w:val="000A1E87"/>
    <w:rsid w:val="000D6C39"/>
    <w:rsid w:val="000E58B7"/>
    <w:rsid w:val="00103A9B"/>
    <w:rsid w:val="00111646"/>
    <w:rsid w:val="001E3B68"/>
    <w:rsid w:val="002108D1"/>
    <w:rsid w:val="00246C4C"/>
    <w:rsid w:val="00265E2E"/>
    <w:rsid w:val="002860A3"/>
    <w:rsid w:val="002A304D"/>
    <w:rsid w:val="002C5E9A"/>
    <w:rsid w:val="00382C23"/>
    <w:rsid w:val="003B43A0"/>
    <w:rsid w:val="004D0B15"/>
    <w:rsid w:val="004D5208"/>
    <w:rsid w:val="004F7117"/>
    <w:rsid w:val="00526AA5"/>
    <w:rsid w:val="005406A2"/>
    <w:rsid w:val="005444FA"/>
    <w:rsid w:val="005462C0"/>
    <w:rsid w:val="00601626"/>
    <w:rsid w:val="006C335C"/>
    <w:rsid w:val="006F6BD2"/>
    <w:rsid w:val="00737D0E"/>
    <w:rsid w:val="00766563"/>
    <w:rsid w:val="0083126E"/>
    <w:rsid w:val="008C4995"/>
    <w:rsid w:val="00922752"/>
    <w:rsid w:val="009435B6"/>
    <w:rsid w:val="00AA49E9"/>
    <w:rsid w:val="00AB20C1"/>
    <w:rsid w:val="00B80B00"/>
    <w:rsid w:val="00BD338D"/>
    <w:rsid w:val="00BF60AE"/>
    <w:rsid w:val="00CC48AF"/>
    <w:rsid w:val="00CD229C"/>
    <w:rsid w:val="00CE106C"/>
    <w:rsid w:val="00D034FB"/>
    <w:rsid w:val="00D32CF7"/>
    <w:rsid w:val="00DC4984"/>
    <w:rsid w:val="00DC5E22"/>
    <w:rsid w:val="00E245BF"/>
    <w:rsid w:val="00E84F58"/>
    <w:rsid w:val="00EB1D66"/>
    <w:rsid w:val="00F3086A"/>
    <w:rsid w:val="00FC39AB"/>
    <w:rsid w:val="00FE73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D519EB"/>
  <w15:chartTrackingRefBased/>
  <w15:docId w15:val="{64AE203D-3AD6-4BFD-888D-2A554B8A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C335C"/>
    <w:pPr>
      <w:keepNext/>
      <w:keepLines/>
      <w:spacing w:before="240" w:after="0"/>
      <w:outlineLvl w:val="0"/>
    </w:pPr>
    <w:rPr>
      <w:rFonts w:ascii="Arial" w:eastAsia="Times New Roman" w:hAnsi="Arial" w:cs="Arial"/>
      <w:b/>
      <w:color w:val="262626"/>
      <w:sz w:val="50"/>
      <w:szCs w:val="32"/>
    </w:rPr>
  </w:style>
  <w:style w:type="paragraph" w:styleId="Rubrik2">
    <w:name w:val="heading 2"/>
    <w:basedOn w:val="Normal"/>
    <w:next w:val="Normal"/>
    <w:link w:val="Rubrik2Char"/>
    <w:uiPriority w:val="9"/>
    <w:unhideWhenUsed/>
    <w:qFormat/>
    <w:rsid w:val="006C335C"/>
    <w:pPr>
      <w:keepNext/>
      <w:keepLines/>
      <w:spacing w:before="40" w:after="0"/>
      <w:outlineLvl w:val="1"/>
    </w:pPr>
    <w:rPr>
      <w:rFonts w:ascii="Arial" w:eastAsia="Times New Roman" w:hAnsi="Arial" w:cs="Arial"/>
      <w:b/>
      <w:color w:val="262626"/>
      <w:sz w:val="27"/>
      <w:szCs w:val="28"/>
    </w:rPr>
  </w:style>
  <w:style w:type="paragraph" w:styleId="Rubrik3">
    <w:name w:val="heading 3"/>
    <w:basedOn w:val="Normal"/>
    <w:next w:val="Normal"/>
    <w:link w:val="Rubrik3Char"/>
    <w:uiPriority w:val="9"/>
    <w:unhideWhenUsed/>
    <w:qFormat/>
    <w:rsid w:val="006C335C"/>
    <w:pPr>
      <w:keepNext/>
      <w:keepLines/>
      <w:spacing w:before="40" w:after="0"/>
      <w:outlineLvl w:val="2"/>
    </w:pPr>
    <w:rPr>
      <w:rFonts w:ascii="Arial" w:eastAsia="Times New Roman" w:hAnsi="Arial" w:cs="Arial"/>
      <w:b/>
      <w:color w:val="0D0D0D"/>
      <w:sz w:val="21"/>
    </w:rPr>
  </w:style>
  <w:style w:type="paragraph" w:styleId="Rubrik4">
    <w:name w:val="heading 4"/>
    <w:basedOn w:val="Normal"/>
    <w:next w:val="Normal"/>
    <w:link w:val="Rubrik4Char"/>
    <w:uiPriority w:val="9"/>
    <w:semiHidden/>
    <w:unhideWhenUsed/>
    <w:qFormat/>
    <w:rsid w:val="006C335C"/>
    <w:pPr>
      <w:keepNext/>
      <w:keepLines/>
      <w:spacing w:before="40" w:after="0"/>
      <w:outlineLvl w:val="3"/>
    </w:pPr>
    <w:rPr>
      <w:rFonts w:ascii="Arial" w:eastAsia="Times New Roman" w:hAnsi="Arial" w:cs="Arial"/>
      <w:i/>
      <w:iCs/>
      <w:color w:val="404040"/>
    </w:rPr>
  </w:style>
  <w:style w:type="paragraph" w:styleId="Rubrik5">
    <w:name w:val="heading 5"/>
    <w:basedOn w:val="Normal"/>
    <w:next w:val="Normal"/>
    <w:link w:val="Rubrik5Char"/>
    <w:uiPriority w:val="9"/>
    <w:semiHidden/>
    <w:unhideWhenUsed/>
    <w:qFormat/>
    <w:rsid w:val="006C335C"/>
    <w:pPr>
      <w:keepNext/>
      <w:keepLines/>
      <w:spacing w:before="40" w:after="0"/>
      <w:outlineLvl w:val="4"/>
    </w:pPr>
    <w:rPr>
      <w:rFonts w:ascii="Arial" w:eastAsia="Times New Roman" w:hAnsi="Arial" w:cs="Arial"/>
      <w:color w:val="404040"/>
    </w:rPr>
  </w:style>
  <w:style w:type="paragraph" w:styleId="Rubrik6">
    <w:name w:val="heading 6"/>
    <w:basedOn w:val="Normal"/>
    <w:next w:val="Normal"/>
    <w:link w:val="Rubrik6Char"/>
    <w:uiPriority w:val="9"/>
    <w:semiHidden/>
    <w:unhideWhenUsed/>
    <w:qFormat/>
    <w:rsid w:val="006C335C"/>
    <w:pPr>
      <w:keepNext/>
      <w:keepLines/>
      <w:spacing w:before="40" w:after="0"/>
      <w:outlineLvl w:val="5"/>
    </w:pPr>
    <w:rPr>
      <w:rFonts w:ascii="Arial" w:eastAsia="Times New Roman" w:hAnsi="Arial" w:cs="Arial"/>
    </w:rPr>
  </w:style>
  <w:style w:type="paragraph" w:styleId="Rubrik7">
    <w:name w:val="heading 7"/>
    <w:basedOn w:val="Normal"/>
    <w:next w:val="Normal"/>
    <w:link w:val="Rubrik7Char"/>
    <w:uiPriority w:val="9"/>
    <w:semiHidden/>
    <w:unhideWhenUsed/>
    <w:qFormat/>
    <w:rsid w:val="006C335C"/>
    <w:pPr>
      <w:keepNext/>
      <w:keepLines/>
      <w:spacing w:before="40" w:after="0"/>
      <w:outlineLvl w:val="6"/>
    </w:pPr>
    <w:rPr>
      <w:rFonts w:ascii="Arial" w:eastAsia="Times New Roman" w:hAnsi="Arial" w:cs="Arial"/>
      <w:i/>
      <w:iCs/>
    </w:rPr>
  </w:style>
  <w:style w:type="paragraph" w:styleId="Rubrik8">
    <w:name w:val="heading 8"/>
    <w:basedOn w:val="Normal"/>
    <w:next w:val="Normal"/>
    <w:link w:val="Rubrik8Char"/>
    <w:uiPriority w:val="9"/>
    <w:semiHidden/>
    <w:unhideWhenUsed/>
    <w:qFormat/>
    <w:rsid w:val="006C335C"/>
    <w:pPr>
      <w:keepNext/>
      <w:keepLines/>
      <w:spacing w:before="40" w:after="0"/>
      <w:outlineLvl w:val="7"/>
    </w:pPr>
    <w:rPr>
      <w:rFonts w:ascii="Arial" w:eastAsia="Times New Roman" w:hAnsi="Arial" w:cs="Arial"/>
      <w:color w:val="262626"/>
      <w:sz w:val="21"/>
      <w:szCs w:val="21"/>
    </w:rPr>
  </w:style>
  <w:style w:type="paragraph" w:styleId="Rubrik9">
    <w:name w:val="heading 9"/>
    <w:basedOn w:val="Normal"/>
    <w:next w:val="Normal"/>
    <w:link w:val="Rubrik9Char"/>
    <w:uiPriority w:val="9"/>
    <w:semiHidden/>
    <w:unhideWhenUsed/>
    <w:qFormat/>
    <w:rsid w:val="006C335C"/>
    <w:pPr>
      <w:keepNext/>
      <w:keepLines/>
      <w:spacing w:before="40" w:after="0"/>
      <w:outlineLvl w:val="8"/>
    </w:pPr>
    <w:rPr>
      <w:rFonts w:ascii="Arial" w:eastAsia="Times New Roman" w:hAnsi="Arial" w:cs="Arial"/>
      <w:i/>
      <w:iCs/>
      <w:color w:val="262626"/>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1">
    <w:name w:val="Rubrik 11"/>
    <w:basedOn w:val="Normal"/>
    <w:next w:val="Normal"/>
    <w:uiPriority w:val="9"/>
    <w:qFormat/>
    <w:rsid w:val="006C335C"/>
    <w:pPr>
      <w:keepNext/>
      <w:keepLines/>
      <w:spacing w:before="500" w:line="240" w:lineRule="auto"/>
      <w:outlineLvl w:val="0"/>
    </w:pPr>
    <w:rPr>
      <w:rFonts w:ascii="Arial" w:eastAsia="Times New Roman" w:hAnsi="Arial" w:cs="Arial"/>
      <w:b/>
      <w:color w:val="262626"/>
      <w:sz w:val="50"/>
      <w:szCs w:val="32"/>
    </w:rPr>
  </w:style>
  <w:style w:type="paragraph" w:customStyle="1" w:styleId="Rubrik21">
    <w:name w:val="Rubrik 21"/>
    <w:basedOn w:val="Normal"/>
    <w:next w:val="Normal"/>
    <w:uiPriority w:val="9"/>
    <w:qFormat/>
    <w:rsid w:val="006C335C"/>
    <w:pPr>
      <w:keepNext/>
      <w:keepLines/>
      <w:spacing w:before="400" w:after="120" w:line="240" w:lineRule="auto"/>
      <w:outlineLvl w:val="1"/>
    </w:pPr>
    <w:rPr>
      <w:rFonts w:ascii="Arial" w:eastAsia="Times New Roman" w:hAnsi="Arial" w:cs="Arial"/>
      <w:b/>
      <w:color w:val="262626"/>
      <w:sz w:val="27"/>
      <w:szCs w:val="28"/>
    </w:rPr>
  </w:style>
  <w:style w:type="paragraph" w:customStyle="1" w:styleId="Rubrik31">
    <w:name w:val="Rubrik 31"/>
    <w:basedOn w:val="Normal"/>
    <w:next w:val="Normal"/>
    <w:uiPriority w:val="9"/>
    <w:qFormat/>
    <w:rsid w:val="006C335C"/>
    <w:pPr>
      <w:keepNext/>
      <w:keepLines/>
      <w:spacing w:before="160" w:after="0" w:line="276" w:lineRule="auto"/>
      <w:outlineLvl w:val="2"/>
    </w:pPr>
    <w:rPr>
      <w:rFonts w:ascii="Arial" w:eastAsia="Times New Roman" w:hAnsi="Arial" w:cs="Arial"/>
      <w:b/>
      <w:color w:val="0D0D0D"/>
      <w:sz w:val="21"/>
      <w:szCs w:val="24"/>
    </w:rPr>
  </w:style>
  <w:style w:type="paragraph" w:customStyle="1" w:styleId="Rubrik41">
    <w:name w:val="Rubrik 41"/>
    <w:basedOn w:val="Normal"/>
    <w:next w:val="Normal"/>
    <w:uiPriority w:val="9"/>
    <w:semiHidden/>
    <w:unhideWhenUsed/>
    <w:qFormat/>
    <w:rsid w:val="006C335C"/>
    <w:pPr>
      <w:keepNext/>
      <w:keepLines/>
      <w:spacing w:before="40" w:after="0" w:line="276" w:lineRule="auto"/>
      <w:outlineLvl w:val="3"/>
    </w:pPr>
    <w:rPr>
      <w:rFonts w:ascii="Arial" w:eastAsia="Times New Roman" w:hAnsi="Arial" w:cs="Arial"/>
      <w:i/>
      <w:iCs/>
      <w:color w:val="404040"/>
      <w:szCs w:val="24"/>
    </w:rPr>
  </w:style>
  <w:style w:type="paragraph" w:customStyle="1" w:styleId="Rubrik51">
    <w:name w:val="Rubrik 51"/>
    <w:basedOn w:val="Normal"/>
    <w:next w:val="Normal"/>
    <w:uiPriority w:val="9"/>
    <w:semiHidden/>
    <w:unhideWhenUsed/>
    <w:qFormat/>
    <w:rsid w:val="006C335C"/>
    <w:pPr>
      <w:keepNext/>
      <w:keepLines/>
      <w:spacing w:before="40" w:after="0" w:line="276" w:lineRule="auto"/>
      <w:outlineLvl w:val="4"/>
    </w:pPr>
    <w:rPr>
      <w:rFonts w:ascii="Arial" w:eastAsia="Times New Roman" w:hAnsi="Arial" w:cs="Arial"/>
      <w:color w:val="404040"/>
      <w:szCs w:val="24"/>
    </w:rPr>
  </w:style>
  <w:style w:type="paragraph" w:customStyle="1" w:styleId="Rubrik61">
    <w:name w:val="Rubrik 61"/>
    <w:basedOn w:val="Normal"/>
    <w:next w:val="Normal"/>
    <w:uiPriority w:val="9"/>
    <w:semiHidden/>
    <w:unhideWhenUsed/>
    <w:qFormat/>
    <w:rsid w:val="006C335C"/>
    <w:pPr>
      <w:keepNext/>
      <w:keepLines/>
      <w:spacing w:before="40" w:after="0" w:line="276" w:lineRule="auto"/>
      <w:outlineLvl w:val="5"/>
    </w:pPr>
    <w:rPr>
      <w:rFonts w:ascii="Arial" w:eastAsia="Times New Roman" w:hAnsi="Arial" w:cs="Arial"/>
      <w:szCs w:val="24"/>
    </w:rPr>
  </w:style>
  <w:style w:type="paragraph" w:customStyle="1" w:styleId="Rubrik71">
    <w:name w:val="Rubrik 71"/>
    <w:basedOn w:val="Normal"/>
    <w:next w:val="Normal"/>
    <w:uiPriority w:val="9"/>
    <w:semiHidden/>
    <w:unhideWhenUsed/>
    <w:qFormat/>
    <w:rsid w:val="006C335C"/>
    <w:pPr>
      <w:keepNext/>
      <w:keepLines/>
      <w:spacing w:before="40" w:after="0" w:line="276" w:lineRule="auto"/>
      <w:outlineLvl w:val="6"/>
    </w:pPr>
    <w:rPr>
      <w:rFonts w:ascii="Arial" w:eastAsia="Times New Roman" w:hAnsi="Arial" w:cs="Arial"/>
      <w:i/>
      <w:iCs/>
      <w:szCs w:val="24"/>
    </w:rPr>
  </w:style>
  <w:style w:type="paragraph" w:customStyle="1" w:styleId="Rubrik81">
    <w:name w:val="Rubrik 81"/>
    <w:basedOn w:val="Normal"/>
    <w:next w:val="Normal"/>
    <w:uiPriority w:val="9"/>
    <w:semiHidden/>
    <w:unhideWhenUsed/>
    <w:qFormat/>
    <w:rsid w:val="006C335C"/>
    <w:pPr>
      <w:keepNext/>
      <w:keepLines/>
      <w:spacing w:before="40" w:after="0" w:line="276" w:lineRule="auto"/>
      <w:outlineLvl w:val="7"/>
    </w:pPr>
    <w:rPr>
      <w:rFonts w:ascii="Arial" w:eastAsia="Times New Roman" w:hAnsi="Arial" w:cs="Arial"/>
      <w:color w:val="262626"/>
      <w:sz w:val="21"/>
      <w:szCs w:val="21"/>
    </w:rPr>
  </w:style>
  <w:style w:type="paragraph" w:customStyle="1" w:styleId="Rubrik91">
    <w:name w:val="Rubrik 91"/>
    <w:basedOn w:val="Normal"/>
    <w:next w:val="Normal"/>
    <w:uiPriority w:val="9"/>
    <w:semiHidden/>
    <w:unhideWhenUsed/>
    <w:qFormat/>
    <w:rsid w:val="006C335C"/>
    <w:pPr>
      <w:keepNext/>
      <w:keepLines/>
      <w:spacing w:before="40" w:after="0" w:line="276" w:lineRule="auto"/>
      <w:outlineLvl w:val="8"/>
    </w:pPr>
    <w:rPr>
      <w:rFonts w:ascii="Arial" w:eastAsia="Times New Roman" w:hAnsi="Arial" w:cs="Arial"/>
      <w:i/>
      <w:iCs/>
      <w:color w:val="262626"/>
      <w:sz w:val="21"/>
      <w:szCs w:val="21"/>
    </w:rPr>
  </w:style>
  <w:style w:type="numbering" w:customStyle="1" w:styleId="Ingenlista1">
    <w:name w:val="Ingen lista1"/>
    <w:next w:val="Ingenlista"/>
    <w:uiPriority w:val="99"/>
    <w:semiHidden/>
    <w:unhideWhenUsed/>
    <w:rsid w:val="006C335C"/>
  </w:style>
  <w:style w:type="character" w:customStyle="1" w:styleId="Rubrik1Char">
    <w:name w:val="Rubrik 1 Char"/>
    <w:basedOn w:val="Standardstycketeckensnitt"/>
    <w:link w:val="Rubrik1"/>
    <w:uiPriority w:val="9"/>
    <w:rsid w:val="006C335C"/>
    <w:rPr>
      <w:rFonts w:ascii="Arial" w:eastAsia="Times New Roman" w:hAnsi="Arial" w:cs="Arial"/>
      <w:b/>
      <w:color w:val="262626"/>
      <w:sz w:val="50"/>
      <w:szCs w:val="32"/>
    </w:rPr>
  </w:style>
  <w:style w:type="character" w:customStyle="1" w:styleId="Rubrik2Char">
    <w:name w:val="Rubrik 2 Char"/>
    <w:basedOn w:val="Standardstycketeckensnitt"/>
    <w:link w:val="Rubrik2"/>
    <w:uiPriority w:val="9"/>
    <w:rsid w:val="006C335C"/>
    <w:rPr>
      <w:rFonts w:ascii="Arial" w:eastAsia="Times New Roman" w:hAnsi="Arial" w:cs="Arial"/>
      <w:b/>
      <w:color w:val="262626"/>
      <w:sz w:val="27"/>
      <w:szCs w:val="28"/>
    </w:rPr>
  </w:style>
  <w:style w:type="character" w:customStyle="1" w:styleId="Rubrik3Char">
    <w:name w:val="Rubrik 3 Char"/>
    <w:basedOn w:val="Standardstycketeckensnitt"/>
    <w:link w:val="Rubrik3"/>
    <w:uiPriority w:val="9"/>
    <w:rsid w:val="006C335C"/>
    <w:rPr>
      <w:rFonts w:ascii="Arial" w:eastAsia="Times New Roman" w:hAnsi="Arial" w:cs="Arial"/>
      <w:b/>
      <w:color w:val="0D0D0D"/>
      <w:sz w:val="21"/>
    </w:rPr>
  </w:style>
  <w:style w:type="character" w:customStyle="1" w:styleId="Rubrik4Char">
    <w:name w:val="Rubrik 4 Char"/>
    <w:basedOn w:val="Standardstycketeckensnitt"/>
    <w:link w:val="Rubrik4"/>
    <w:uiPriority w:val="9"/>
    <w:semiHidden/>
    <w:rsid w:val="006C335C"/>
    <w:rPr>
      <w:rFonts w:ascii="Arial" w:eastAsia="Times New Roman" w:hAnsi="Arial" w:cs="Arial"/>
      <w:i/>
      <w:iCs/>
      <w:color w:val="404040"/>
      <w:sz w:val="22"/>
    </w:rPr>
  </w:style>
  <w:style w:type="character" w:customStyle="1" w:styleId="Rubrik5Char">
    <w:name w:val="Rubrik 5 Char"/>
    <w:basedOn w:val="Standardstycketeckensnitt"/>
    <w:link w:val="Rubrik5"/>
    <w:uiPriority w:val="9"/>
    <w:semiHidden/>
    <w:rsid w:val="006C335C"/>
    <w:rPr>
      <w:rFonts w:ascii="Arial" w:eastAsia="Times New Roman" w:hAnsi="Arial" w:cs="Arial"/>
      <w:color w:val="404040"/>
      <w:sz w:val="22"/>
    </w:rPr>
  </w:style>
  <w:style w:type="character" w:customStyle="1" w:styleId="Rubrik6Char">
    <w:name w:val="Rubrik 6 Char"/>
    <w:basedOn w:val="Standardstycketeckensnitt"/>
    <w:link w:val="Rubrik6"/>
    <w:uiPriority w:val="9"/>
    <w:semiHidden/>
    <w:rsid w:val="006C335C"/>
    <w:rPr>
      <w:rFonts w:ascii="Arial" w:eastAsia="Times New Roman" w:hAnsi="Arial" w:cs="Arial"/>
      <w:sz w:val="22"/>
    </w:rPr>
  </w:style>
  <w:style w:type="character" w:customStyle="1" w:styleId="Rubrik7Char">
    <w:name w:val="Rubrik 7 Char"/>
    <w:basedOn w:val="Standardstycketeckensnitt"/>
    <w:link w:val="Rubrik7"/>
    <w:uiPriority w:val="9"/>
    <w:semiHidden/>
    <w:rsid w:val="006C335C"/>
    <w:rPr>
      <w:rFonts w:ascii="Arial" w:eastAsia="Times New Roman" w:hAnsi="Arial" w:cs="Arial"/>
      <w:i/>
      <w:iCs/>
      <w:sz w:val="22"/>
    </w:rPr>
  </w:style>
  <w:style w:type="character" w:customStyle="1" w:styleId="Rubrik8Char">
    <w:name w:val="Rubrik 8 Char"/>
    <w:basedOn w:val="Standardstycketeckensnitt"/>
    <w:link w:val="Rubrik8"/>
    <w:uiPriority w:val="9"/>
    <w:semiHidden/>
    <w:rsid w:val="006C335C"/>
    <w:rPr>
      <w:rFonts w:ascii="Arial" w:eastAsia="Times New Roman" w:hAnsi="Arial" w:cs="Arial"/>
      <w:color w:val="262626"/>
      <w:sz w:val="21"/>
      <w:szCs w:val="21"/>
    </w:rPr>
  </w:style>
  <w:style w:type="character" w:customStyle="1" w:styleId="Rubrik9Char">
    <w:name w:val="Rubrik 9 Char"/>
    <w:basedOn w:val="Standardstycketeckensnitt"/>
    <w:link w:val="Rubrik9"/>
    <w:uiPriority w:val="9"/>
    <w:semiHidden/>
    <w:rsid w:val="006C335C"/>
    <w:rPr>
      <w:rFonts w:ascii="Arial" w:eastAsia="Times New Roman" w:hAnsi="Arial" w:cs="Arial"/>
      <w:i/>
      <w:iCs/>
      <w:color w:val="262626"/>
      <w:sz w:val="21"/>
      <w:szCs w:val="21"/>
    </w:rPr>
  </w:style>
  <w:style w:type="paragraph" w:customStyle="1" w:styleId="Beskrivning1">
    <w:name w:val="Beskrivning1"/>
    <w:basedOn w:val="Normal"/>
    <w:next w:val="Normal"/>
    <w:uiPriority w:val="35"/>
    <w:unhideWhenUsed/>
    <w:qFormat/>
    <w:rsid w:val="006C335C"/>
    <w:pPr>
      <w:spacing w:after="200" w:line="240" w:lineRule="auto"/>
    </w:pPr>
    <w:rPr>
      <w:rFonts w:eastAsia="Times New Roman"/>
      <w:i/>
      <w:iCs/>
      <w:sz w:val="18"/>
      <w:szCs w:val="18"/>
    </w:rPr>
  </w:style>
  <w:style w:type="paragraph" w:customStyle="1" w:styleId="Rubrik10">
    <w:name w:val="Rubrik1"/>
    <w:basedOn w:val="Normal"/>
    <w:next w:val="Normal"/>
    <w:uiPriority w:val="10"/>
    <w:qFormat/>
    <w:rsid w:val="006C335C"/>
    <w:pPr>
      <w:spacing w:after="0" w:line="240" w:lineRule="auto"/>
      <w:contextualSpacing/>
    </w:pPr>
    <w:rPr>
      <w:rFonts w:ascii="Arial" w:eastAsia="Times New Roman" w:hAnsi="Arial" w:cs="Arial"/>
      <w:b/>
      <w:spacing w:val="-10"/>
      <w:sz w:val="60"/>
      <w:szCs w:val="56"/>
    </w:rPr>
  </w:style>
  <w:style w:type="character" w:customStyle="1" w:styleId="RubrikChar">
    <w:name w:val="Rubrik Char"/>
    <w:basedOn w:val="Standardstycketeckensnitt"/>
    <w:link w:val="Rubrik"/>
    <w:uiPriority w:val="10"/>
    <w:rsid w:val="006C335C"/>
    <w:rPr>
      <w:rFonts w:ascii="Arial" w:eastAsia="Times New Roman" w:hAnsi="Arial" w:cs="Arial"/>
      <w:b/>
      <w:spacing w:val="-10"/>
      <w:sz w:val="60"/>
      <w:szCs w:val="56"/>
    </w:rPr>
  </w:style>
  <w:style w:type="paragraph" w:customStyle="1" w:styleId="Underrubrik1">
    <w:name w:val="Underrubrik1"/>
    <w:basedOn w:val="Normal"/>
    <w:next w:val="Normal"/>
    <w:uiPriority w:val="11"/>
    <w:qFormat/>
    <w:rsid w:val="006C335C"/>
    <w:pPr>
      <w:numPr>
        <w:ilvl w:val="1"/>
      </w:numPr>
      <w:spacing w:before="120" w:after="0" w:line="240" w:lineRule="auto"/>
    </w:pPr>
    <w:rPr>
      <w:rFonts w:ascii="Arial" w:eastAsia="Times New Roman" w:hAnsi="Arial"/>
      <w:sz w:val="40"/>
      <w:szCs w:val="24"/>
    </w:rPr>
  </w:style>
  <w:style w:type="character" w:customStyle="1" w:styleId="UnderrubrikChar">
    <w:name w:val="Underrubrik Char"/>
    <w:basedOn w:val="Standardstycketeckensnitt"/>
    <w:link w:val="Underrubrik"/>
    <w:uiPriority w:val="11"/>
    <w:rsid w:val="006C335C"/>
    <w:rPr>
      <w:rFonts w:ascii="Arial" w:hAnsi="Arial"/>
      <w:sz w:val="40"/>
    </w:rPr>
  </w:style>
  <w:style w:type="character" w:styleId="Stark">
    <w:name w:val="Strong"/>
    <w:basedOn w:val="Standardstycketeckensnitt"/>
    <w:uiPriority w:val="22"/>
    <w:qFormat/>
    <w:rsid w:val="006C335C"/>
    <w:rPr>
      <w:b/>
      <w:bCs/>
      <w:color w:val="auto"/>
    </w:rPr>
  </w:style>
  <w:style w:type="character" w:styleId="Betoning">
    <w:name w:val="Emphasis"/>
    <w:basedOn w:val="Standardstycketeckensnitt"/>
    <w:uiPriority w:val="20"/>
    <w:qFormat/>
    <w:rsid w:val="006C335C"/>
    <w:rPr>
      <w:i/>
      <w:iCs/>
      <w:color w:val="auto"/>
    </w:rPr>
  </w:style>
  <w:style w:type="paragraph" w:customStyle="1" w:styleId="Ingetavstnd1">
    <w:name w:val="Inget avstånd1"/>
    <w:next w:val="Ingetavstnd"/>
    <w:link w:val="IngetavstndChar"/>
    <w:uiPriority w:val="1"/>
    <w:qFormat/>
    <w:rsid w:val="006C335C"/>
    <w:pPr>
      <w:spacing w:after="0" w:line="240" w:lineRule="auto"/>
    </w:pPr>
    <w:rPr>
      <w:rFonts w:eastAsia="Times New Roman"/>
      <w:sz w:val="24"/>
      <w:szCs w:val="24"/>
    </w:rPr>
  </w:style>
  <w:style w:type="paragraph" w:customStyle="1" w:styleId="Citat1">
    <w:name w:val="Citat1"/>
    <w:basedOn w:val="Normal"/>
    <w:next w:val="Normal"/>
    <w:uiPriority w:val="29"/>
    <w:qFormat/>
    <w:rsid w:val="006C335C"/>
    <w:pPr>
      <w:spacing w:before="200" w:line="276" w:lineRule="auto"/>
      <w:ind w:left="864" w:right="864"/>
    </w:pPr>
    <w:rPr>
      <w:rFonts w:eastAsia="Times New Roman"/>
      <w:i/>
      <w:iCs/>
      <w:color w:val="404040"/>
      <w:szCs w:val="24"/>
    </w:rPr>
  </w:style>
  <w:style w:type="character" w:customStyle="1" w:styleId="CitatChar">
    <w:name w:val="Citat Char"/>
    <w:basedOn w:val="Standardstycketeckensnitt"/>
    <w:link w:val="Citat"/>
    <w:uiPriority w:val="29"/>
    <w:rsid w:val="006C335C"/>
    <w:rPr>
      <w:i/>
      <w:iCs/>
      <w:color w:val="404040"/>
      <w:sz w:val="22"/>
    </w:rPr>
  </w:style>
  <w:style w:type="paragraph" w:customStyle="1" w:styleId="Starktcitat1">
    <w:name w:val="Starkt citat1"/>
    <w:basedOn w:val="Normal"/>
    <w:next w:val="Normal"/>
    <w:uiPriority w:val="30"/>
    <w:qFormat/>
    <w:rsid w:val="006C335C"/>
    <w:pPr>
      <w:pBdr>
        <w:top w:val="single" w:sz="4" w:space="10" w:color="404040"/>
        <w:bottom w:val="single" w:sz="4" w:space="10" w:color="404040"/>
      </w:pBdr>
      <w:spacing w:before="360" w:after="360" w:line="276" w:lineRule="auto"/>
      <w:ind w:left="864" w:right="864"/>
      <w:jc w:val="center"/>
    </w:pPr>
    <w:rPr>
      <w:rFonts w:eastAsia="Times New Roman"/>
      <w:i/>
      <w:iCs/>
      <w:color w:val="404040"/>
      <w:szCs w:val="24"/>
    </w:rPr>
  </w:style>
  <w:style w:type="character" w:customStyle="1" w:styleId="StarktcitatChar">
    <w:name w:val="Starkt citat Char"/>
    <w:basedOn w:val="Standardstycketeckensnitt"/>
    <w:link w:val="Starktcitat"/>
    <w:uiPriority w:val="30"/>
    <w:rsid w:val="006C335C"/>
    <w:rPr>
      <w:i/>
      <w:iCs/>
      <w:color w:val="404040"/>
      <w:sz w:val="22"/>
    </w:rPr>
  </w:style>
  <w:style w:type="character" w:customStyle="1" w:styleId="Diskretbetoning1">
    <w:name w:val="Diskret betoning1"/>
    <w:basedOn w:val="Standardstycketeckensnitt"/>
    <w:uiPriority w:val="19"/>
    <w:qFormat/>
    <w:rsid w:val="006C335C"/>
    <w:rPr>
      <w:i/>
      <w:iCs/>
      <w:color w:val="404040"/>
    </w:rPr>
  </w:style>
  <w:style w:type="character" w:styleId="Starkbetoning">
    <w:name w:val="Intense Emphasis"/>
    <w:basedOn w:val="Standardstycketeckensnitt"/>
    <w:uiPriority w:val="21"/>
    <w:qFormat/>
    <w:rsid w:val="006C335C"/>
    <w:rPr>
      <w:b/>
      <w:bCs/>
      <w:i/>
      <w:iCs/>
      <w:color w:val="auto"/>
    </w:rPr>
  </w:style>
  <w:style w:type="character" w:customStyle="1" w:styleId="Diskretreferens1">
    <w:name w:val="Diskret referens1"/>
    <w:basedOn w:val="Standardstycketeckensnitt"/>
    <w:uiPriority w:val="31"/>
    <w:qFormat/>
    <w:rsid w:val="006C335C"/>
    <w:rPr>
      <w:smallCaps/>
      <w:color w:val="404040"/>
    </w:rPr>
  </w:style>
  <w:style w:type="character" w:customStyle="1" w:styleId="Starkreferens1">
    <w:name w:val="Stark referens1"/>
    <w:basedOn w:val="Standardstycketeckensnitt"/>
    <w:uiPriority w:val="32"/>
    <w:qFormat/>
    <w:rsid w:val="006C335C"/>
    <w:rPr>
      <w:b/>
      <w:bCs/>
      <w:smallCaps/>
      <w:color w:val="404040"/>
      <w:spacing w:val="5"/>
    </w:rPr>
  </w:style>
  <w:style w:type="character" w:styleId="Bokenstitel">
    <w:name w:val="Book Title"/>
    <w:basedOn w:val="Standardstycketeckensnitt"/>
    <w:uiPriority w:val="33"/>
    <w:qFormat/>
    <w:rsid w:val="006C335C"/>
    <w:rPr>
      <w:b/>
      <w:bCs/>
      <w:i/>
      <w:iCs/>
      <w:spacing w:val="5"/>
    </w:rPr>
  </w:style>
  <w:style w:type="paragraph" w:customStyle="1" w:styleId="Innehllsfrteckningsrubrik1">
    <w:name w:val="Innehållsförteckningsrubrik1"/>
    <w:basedOn w:val="Rubrik1"/>
    <w:next w:val="Normal"/>
    <w:uiPriority w:val="39"/>
    <w:unhideWhenUsed/>
    <w:qFormat/>
    <w:rsid w:val="006C335C"/>
  </w:style>
  <w:style w:type="paragraph" w:customStyle="1" w:styleId="Sidhuvud1">
    <w:name w:val="Sidhuvud1"/>
    <w:basedOn w:val="Normal"/>
    <w:next w:val="Sidhuvud"/>
    <w:link w:val="SidhuvudChar"/>
    <w:uiPriority w:val="99"/>
    <w:unhideWhenUsed/>
    <w:rsid w:val="006C335C"/>
    <w:pPr>
      <w:tabs>
        <w:tab w:val="center" w:pos="4513"/>
        <w:tab w:val="right" w:pos="9026"/>
      </w:tabs>
      <w:spacing w:after="0" w:line="240" w:lineRule="auto"/>
    </w:pPr>
    <w:rPr>
      <w:rFonts w:ascii="Arial" w:hAnsi="Arial"/>
    </w:rPr>
  </w:style>
  <w:style w:type="character" w:customStyle="1" w:styleId="SidhuvudChar">
    <w:name w:val="Sidhuvud Char"/>
    <w:basedOn w:val="Standardstycketeckensnitt"/>
    <w:link w:val="Sidhuvud1"/>
    <w:uiPriority w:val="99"/>
    <w:rsid w:val="006C335C"/>
    <w:rPr>
      <w:rFonts w:ascii="Arial" w:hAnsi="Arial"/>
      <w:sz w:val="22"/>
    </w:rPr>
  </w:style>
  <w:style w:type="paragraph" w:customStyle="1" w:styleId="Sidfot1">
    <w:name w:val="Sidfot1"/>
    <w:basedOn w:val="Normal"/>
    <w:next w:val="Sidfot"/>
    <w:link w:val="SidfotChar"/>
    <w:uiPriority w:val="99"/>
    <w:unhideWhenUsed/>
    <w:rsid w:val="006C335C"/>
    <w:pPr>
      <w:tabs>
        <w:tab w:val="center" w:pos="4513"/>
        <w:tab w:val="right" w:pos="9026"/>
      </w:tabs>
      <w:spacing w:after="0" w:line="240" w:lineRule="auto"/>
    </w:pPr>
    <w:rPr>
      <w:rFonts w:ascii="Arial" w:hAnsi="Arial"/>
      <w:sz w:val="18"/>
    </w:rPr>
  </w:style>
  <w:style w:type="character" w:customStyle="1" w:styleId="SidfotChar">
    <w:name w:val="Sidfot Char"/>
    <w:basedOn w:val="Standardstycketeckensnitt"/>
    <w:link w:val="Sidfot1"/>
    <w:uiPriority w:val="99"/>
    <w:rsid w:val="006C335C"/>
    <w:rPr>
      <w:rFonts w:ascii="Arial" w:hAnsi="Arial"/>
      <w:sz w:val="18"/>
    </w:rPr>
  </w:style>
  <w:style w:type="table" w:customStyle="1" w:styleId="Tabellrutnt1">
    <w:name w:val="Tabellrutnät1"/>
    <w:basedOn w:val="Normaltabell"/>
    <w:next w:val="Tabellrutnt"/>
    <w:uiPriority w:val="39"/>
    <w:rsid w:val="006C335C"/>
    <w:pPr>
      <w:spacing w:after="100" w:afterAutospacing="1"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cPr>
    </w:tblStylePr>
  </w:style>
  <w:style w:type="paragraph" w:customStyle="1" w:styleId="Ballongtext1">
    <w:name w:val="Ballongtext1"/>
    <w:basedOn w:val="Normal"/>
    <w:next w:val="Ballongtext"/>
    <w:link w:val="BallongtextChar"/>
    <w:uiPriority w:val="99"/>
    <w:semiHidden/>
    <w:unhideWhenUsed/>
    <w:rsid w:val="006C335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1"/>
    <w:uiPriority w:val="99"/>
    <w:semiHidden/>
    <w:rsid w:val="006C335C"/>
    <w:rPr>
      <w:rFonts w:ascii="Segoe UI" w:hAnsi="Segoe UI" w:cs="Segoe UI"/>
      <w:sz w:val="18"/>
      <w:szCs w:val="18"/>
    </w:rPr>
  </w:style>
  <w:style w:type="character" w:customStyle="1" w:styleId="Platshllartext1">
    <w:name w:val="Platshållartext1"/>
    <w:basedOn w:val="Standardstycketeckensnitt"/>
    <w:uiPriority w:val="99"/>
    <w:semiHidden/>
    <w:rsid w:val="006C335C"/>
    <w:rPr>
      <w:color w:val="595959"/>
    </w:rPr>
  </w:style>
  <w:style w:type="character" w:customStyle="1" w:styleId="Hyperlnk1">
    <w:name w:val="Hyperlänk1"/>
    <w:basedOn w:val="Standardstycketeckensnitt"/>
    <w:uiPriority w:val="99"/>
    <w:unhideWhenUsed/>
    <w:rsid w:val="006C335C"/>
    <w:rPr>
      <w:color w:val="0563C1"/>
      <w:u w:val="single"/>
    </w:rPr>
  </w:style>
  <w:style w:type="paragraph" w:customStyle="1" w:styleId="Faktaruta">
    <w:name w:val="Faktaruta"/>
    <w:basedOn w:val="Normal"/>
    <w:next w:val="Normal"/>
    <w:uiPriority w:val="99"/>
    <w:qFormat/>
    <w:rsid w:val="006C335C"/>
    <w:pPr>
      <w:pBdr>
        <w:top w:val="single" w:sz="4" w:space="6" w:color="9B7400"/>
        <w:left w:val="single" w:sz="4" w:space="6" w:color="9B7400"/>
        <w:bottom w:val="single" w:sz="4" w:space="6" w:color="9B7400"/>
        <w:right w:val="single" w:sz="4" w:space="6" w:color="9B7400"/>
      </w:pBdr>
      <w:shd w:val="clear" w:color="auto" w:fill="FFEAAF"/>
      <w:spacing w:after="200" w:line="240" w:lineRule="atLeast"/>
      <w:ind w:left="1134" w:right="1134"/>
    </w:pPr>
    <w:rPr>
      <w:rFonts w:ascii="Arial" w:eastAsia="Times New Roman" w:hAnsi="Arial"/>
      <w:sz w:val="20"/>
      <w:szCs w:val="20"/>
    </w:rPr>
  </w:style>
  <w:style w:type="character" w:customStyle="1" w:styleId="IngetavstndChar">
    <w:name w:val="Inget avstånd Char"/>
    <w:basedOn w:val="Standardstycketeckensnitt"/>
    <w:link w:val="Ingetavstnd1"/>
    <w:uiPriority w:val="1"/>
    <w:rsid w:val="006C335C"/>
  </w:style>
  <w:style w:type="paragraph" w:customStyle="1" w:styleId="Innehll11">
    <w:name w:val="Innehåll 11"/>
    <w:basedOn w:val="Normal"/>
    <w:next w:val="Normal"/>
    <w:autoRedefine/>
    <w:uiPriority w:val="39"/>
    <w:unhideWhenUsed/>
    <w:rsid w:val="006C335C"/>
    <w:pPr>
      <w:spacing w:after="100" w:line="276" w:lineRule="auto"/>
    </w:pPr>
    <w:rPr>
      <w:rFonts w:ascii="Arial" w:eastAsia="Times New Roman" w:hAnsi="Arial"/>
      <w:b/>
      <w:szCs w:val="24"/>
    </w:rPr>
  </w:style>
  <w:style w:type="paragraph" w:customStyle="1" w:styleId="Liststycke1">
    <w:name w:val="Liststycke1"/>
    <w:basedOn w:val="Normal"/>
    <w:next w:val="Liststycke"/>
    <w:uiPriority w:val="34"/>
    <w:qFormat/>
    <w:rsid w:val="006C335C"/>
    <w:pPr>
      <w:spacing w:line="276" w:lineRule="auto"/>
      <w:ind w:left="720"/>
      <w:contextualSpacing/>
    </w:pPr>
    <w:rPr>
      <w:rFonts w:eastAsia="Times New Roman"/>
      <w:szCs w:val="24"/>
    </w:rPr>
  </w:style>
  <w:style w:type="paragraph" w:customStyle="1" w:styleId="Innehll21">
    <w:name w:val="Innehåll 21"/>
    <w:basedOn w:val="Normal"/>
    <w:next w:val="Normal"/>
    <w:autoRedefine/>
    <w:uiPriority w:val="39"/>
    <w:unhideWhenUsed/>
    <w:rsid w:val="006C335C"/>
    <w:pPr>
      <w:spacing w:after="100" w:line="276" w:lineRule="auto"/>
      <w:ind w:left="220"/>
    </w:pPr>
    <w:rPr>
      <w:rFonts w:ascii="Arial" w:eastAsia="Times New Roman" w:hAnsi="Arial"/>
      <w:szCs w:val="24"/>
    </w:rPr>
  </w:style>
  <w:style w:type="paragraph" w:customStyle="1" w:styleId="Innehll31">
    <w:name w:val="Innehåll 31"/>
    <w:basedOn w:val="Normal"/>
    <w:next w:val="Normal"/>
    <w:autoRedefine/>
    <w:uiPriority w:val="39"/>
    <w:unhideWhenUsed/>
    <w:rsid w:val="006C335C"/>
    <w:pPr>
      <w:spacing w:after="100" w:line="276" w:lineRule="auto"/>
      <w:ind w:left="440"/>
    </w:pPr>
    <w:rPr>
      <w:rFonts w:ascii="Arial" w:eastAsia="Times New Roman" w:hAnsi="Arial"/>
      <w:szCs w:val="24"/>
    </w:rPr>
  </w:style>
  <w:style w:type="character" w:styleId="Kommentarsreferens">
    <w:name w:val="annotation reference"/>
    <w:basedOn w:val="Standardstycketeckensnitt"/>
    <w:uiPriority w:val="99"/>
    <w:semiHidden/>
    <w:unhideWhenUsed/>
    <w:rsid w:val="006C335C"/>
    <w:rPr>
      <w:sz w:val="16"/>
      <w:szCs w:val="16"/>
    </w:rPr>
  </w:style>
  <w:style w:type="paragraph" w:customStyle="1" w:styleId="Kommentarer1">
    <w:name w:val="Kommentarer1"/>
    <w:basedOn w:val="Normal"/>
    <w:next w:val="Kommentarer"/>
    <w:link w:val="KommentarerChar"/>
    <w:uiPriority w:val="99"/>
    <w:semiHidden/>
    <w:unhideWhenUsed/>
    <w:rsid w:val="006C335C"/>
    <w:pPr>
      <w:spacing w:line="240" w:lineRule="auto"/>
    </w:pPr>
    <w:rPr>
      <w:sz w:val="20"/>
      <w:szCs w:val="20"/>
    </w:rPr>
  </w:style>
  <w:style w:type="character" w:customStyle="1" w:styleId="KommentarerChar">
    <w:name w:val="Kommentarer Char"/>
    <w:basedOn w:val="Standardstycketeckensnitt"/>
    <w:link w:val="Kommentarer1"/>
    <w:uiPriority w:val="99"/>
    <w:semiHidden/>
    <w:rsid w:val="006C335C"/>
    <w:rPr>
      <w:sz w:val="20"/>
      <w:szCs w:val="20"/>
    </w:rPr>
  </w:style>
  <w:style w:type="paragraph" w:customStyle="1" w:styleId="Kommentarsmne1">
    <w:name w:val="Kommentarsämne1"/>
    <w:basedOn w:val="Kommentarer"/>
    <w:next w:val="Kommentarer"/>
    <w:uiPriority w:val="99"/>
    <w:semiHidden/>
    <w:unhideWhenUsed/>
    <w:rsid w:val="006C335C"/>
    <w:rPr>
      <w:rFonts w:eastAsia="Times New Roman"/>
      <w:b/>
      <w:bCs/>
    </w:rPr>
  </w:style>
  <w:style w:type="character" w:customStyle="1" w:styleId="KommentarsmneChar">
    <w:name w:val="Kommentarsämne Char"/>
    <w:basedOn w:val="KommentarerChar"/>
    <w:link w:val="Kommentarsmne"/>
    <w:uiPriority w:val="99"/>
    <w:semiHidden/>
    <w:rsid w:val="006C335C"/>
    <w:rPr>
      <w:b/>
      <w:bCs/>
      <w:sz w:val="20"/>
      <w:szCs w:val="20"/>
    </w:rPr>
  </w:style>
  <w:style w:type="paragraph" w:customStyle="1" w:styleId="hcp1">
    <w:name w:val="hcp1"/>
    <w:basedOn w:val="Normal"/>
    <w:rsid w:val="006C335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hcp4">
    <w:name w:val="hcp4"/>
    <w:basedOn w:val="Normal"/>
    <w:rsid w:val="006C335C"/>
    <w:pPr>
      <w:spacing w:before="100" w:beforeAutospacing="1" w:after="100" w:afterAutospacing="1" w:line="240" w:lineRule="auto"/>
    </w:pPr>
    <w:rPr>
      <w:rFonts w:ascii="Times New Roman" w:eastAsia="Times New Roman" w:hAnsi="Times New Roman" w:cs="Times New Roman"/>
      <w:b/>
      <w:bCs/>
      <w:sz w:val="24"/>
      <w:szCs w:val="24"/>
      <w:lang w:eastAsia="sv-SE"/>
    </w:rPr>
  </w:style>
  <w:style w:type="paragraph" w:customStyle="1" w:styleId="hcp5">
    <w:name w:val="hcp5"/>
    <w:basedOn w:val="Normal"/>
    <w:rsid w:val="006C335C"/>
    <w:pPr>
      <w:spacing w:before="100" w:beforeAutospacing="1" w:after="100" w:afterAutospacing="1" w:line="240" w:lineRule="auto"/>
    </w:pPr>
    <w:rPr>
      <w:rFonts w:ascii="Times New Roman" w:eastAsia="Times New Roman" w:hAnsi="Times New Roman" w:cs="Times New Roman"/>
      <w:b/>
      <w:bCs/>
      <w:lang w:eastAsia="sv-SE"/>
    </w:rPr>
  </w:style>
  <w:style w:type="character" w:customStyle="1" w:styleId="hcp3">
    <w:name w:val="hcp3"/>
    <w:basedOn w:val="Standardstycketeckensnitt"/>
    <w:rsid w:val="006C335C"/>
    <w:rPr>
      <w:b/>
      <w:bCs/>
    </w:rPr>
  </w:style>
  <w:style w:type="character" w:customStyle="1" w:styleId="hcp6">
    <w:name w:val="hcp6"/>
    <w:basedOn w:val="Standardstycketeckensnitt"/>
    <w:rsid w:val="006C335C"/>
    <w:rPr>
      <w:b/>
      <w:bCs/>
      <w:i/>
      <w:iCs/>
    </w:rPr>
  </w:style>
  <w:style w:type="paragraph" w:styleId="Normalwebb">
    <w:name w:val="Normal (Web)"/>
    <w:basedOn w:val="Normal"/>
    <w:uiPriority w:val="99"/>
    <w:unhideWhenUsed/>
    <w:rsid w:val="006C335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1">
    <w:name w:val="Rubrik 1 Char1"/>
    <w:basedOn w:val="Standardstycketeckensnitt"/>
    <w:uiPriority w:val="9"/>
    <w:rsid w:val="006C335C"/>
    <w:rPr>
      <w:rFonts w:asciiTheme="majorHAnsi" w:eastAsiaTheme="majorEastAsia" w:hAnsiTheme="majorHAnsi" w:cstheme="majorBidi"/>
      <w:color w:val="2F5496" w:themeColor="accent1" w:themeShade="BF"/>
      <w:sz w:val="32"/>
      <w:szCs w:val="32"/>
    </w:rPr>
  </w:style>
  <w:style w:type="character" w:customStyle="1" w:styleId="Rubrik2Char1">
    <w:name w:val="Rubrik 2 Char1"/>
    <w:basedOn w:val="Standardstycketeckensnitt"/>
    <w:uiPriority w:val="9"/>
    <w:semiHidden/>
    <w:rsid w:val="006C335C"/>
    <w:rPr>
      <w:rFonts w:asciiTheme="majorHAnsi" w:eastAsiaTheme="majorEastAsia" w:hAnsiTheme="majorHAnsi" w:cstheme="majorBidi"/>
      <w:color w:val="2F5496" w:themeColor="accent1" w:themeShade="BF"/>
      <w:sz w:val="26"/>
      <w:szCs w:val="26"/>
    </w:rPr>
  </w:style>
  <w:style w:type="character" w:customStyle="1" w:styleId="Rubrik3Char1">
    <w:name w:val="Rubrik 3 Char1"/>
    <w:basedOn w:val="Standardstycketeckensnitt"/>
    <w:uiPriority w:val="9"/>
    <w:semiHidden/>
    <w:rsid w:val="006C335C"/>
    <w:rPr>
      <w:rFonts w:asciiTheme="majorHAnsi" w:eastAsiaTheme="majorEastAsia" w:hAnsiTheme="majorHAnsi" w:cstheme="majorBidi"/>
      <w:color w:val="1F3763" w:themeColor="accent1" w:themeShade="7F"/>
      <w:sz w:val="24"/>
      <w:szCs w:val="24"/>
    </w:rPr>
  </w:style>
  <w:style w:type="character" w:customStyle="1" w:styleId="Rubrik4Char1">
    <w:name w:val="Rubrik 4 Char1"/>
    <w:basedOn w:val="Standardstycketeckensnitt"/>
    <w:uiPriority w:val="9"/>
    <w:semiHidden/>
    <w:rsid w:val="006C335C"/>
    <w:rPr>
      <w:rFonts w:asciiTheme="majorHAnsi" w:eastAsiaTheme="majorEastAsia" w:hAnsiTheme="majorHAnsi" w:cstheme="majorBidi"/>
      <w:i/>
      <w:iCs/>
      <w:color w:val="2F5496" w:themeColor="accent1" w:themeShade="BF"/>
    </w:rPr>
  </w:style>
  <w:style w:type="character" w:customStyle="1" w:styleId="Rubrik5Char1">
    <w:name w:val="Rubrik 5 Char1"/>
    <w:basedOn w:val="Standardstycketeckensnitt"/>
    <w:uiPriority w:val="9"/>
    <w:semiHidden/>
    <w:rsid w:val="006C335C"/>
    <w:rPr>
      <w:rFonts w:asciiTheme="majorHAnsi" w:eastAsiaTheme="majorEastAsia" w:hAnsiTheme="majorHAnsi" w:cstheme="majorBidi"/>
      <w:color w:val="2F5496" w:themeColor="accent1" w:themeShade="BF"/>
    </w:rPr>
  </w:style>
  <w:style w:type="character" w:customStyle="1" w:styleId="Rubrik6Char1">
    <w:name w:val="Rubrik 6 Char1"/>
    <w:basedOn w:val="Standardstycketeckensnitt"/>
    <w:uiPriority w:val="9"/>
    <w:semiHidden/>
    <w:rsid w:val="006C335C"/>
    <w:rPr>
      <w:rFonts w:asciiTheme="majorHAnsi" w:eastAsiaTheme="majorEastAsia" w:hAnsiTheme="majorHAnsi" w:cstheme="majorBidi"/>
      <w:color w:val="1F3763" w:themeColor="accent1" w:themeShade="7F"/>
    </w:rPr>
  </w:style>
  <w:style w:type="character" w:customStyle="1" w:styleId="Rubrik7Char1">
    <w:name w:val="Rubrik 7 Char1"/>
    <w:basedOn w:val="Standardstycketeckensnitt"/>
    <w:uiPriority w:val="9"/>
    <w:semiHidden/>
    <w:rsid w:val="006C335C"/>
    <w:rPr>
      <w:rFonts w:asciiTheme="majorHAnsi" w:eastAsiaTheme="majorEastAsia" w:hAnsiTheme="majorHAnsi" w:cstheme="majorBidi"/>
      <w:i/>
      <w:iCs/>
      <w:color w:val="1F3763" w:themeColor="accent1" w:themeShade="7F"/>
    </w:rPr>
  </w:style>
  <w:style w:type="character" w:customStyle="1" w:styleId="Rubrik8Char1">
    <w:name w:val="Rubrik 8 Char1"/>
    <w:basedOn w:val="Standardstycketeckensnitt"/>
    <w:uiPriority w:val="9"/>
    <w:semiHidden/>
    <w:rsid w:val="006C335C"/>
    <w:rPr>
      <w:rFonts w:asciiTheme="majorHAnsi" w:eastAsiaTheme="majorEastAsia" w:hAnsiTheme="majorHAnsi" w:cstheme="majorBidi"/>
      <w:color w:val="272727" w:themeColor="text1" w:themeTint="D8"/>
      <w:sz w:val="21"/>
      <w:szCs w:val="21"/>
    </w:rPr>
  </w:style>
  <w:style w:type="character" w:customStyle="1" w:styleId="Rubrik9Char1">
    <w:name w:val="Rubrik 9 Char1"/>
    <w:basedOn w:val="Standardstycketeckensnitt"/>
    <w:uiPriority w:val="9"/>
    <w:semiHidden/>
    <w:rsid w:val="006C335C"/>
    <w:rPr>
      <w:rFonts w:asciiTheme="majorHAnsi" w:eastAsiaTheme="majorEastAsia" w:hAnsiTheme="majorHAnsi" w:cstheme="majorBidi"/>
      <w:i/>
      <w:iCs/>
      <w:color w:val="272727" w:themeColor="text1" w:themeTint="D8"/>
      <w:sz w:val="21"/>
      <w:szCs w:val="21"/>
    </w:rPr>
  </w:style>
  <w:style w:type="paragraph" w:styleId="Rubrik">
    <w:name w:val="Title"/>
    <w:basedOn w:val="Normal"/>
    <w:next w:val="Normal"/>
    <w:link w:val="RubrikChar"/>
    <w:uiPriority w:val="10"/>
    <w:qFormat/>
    <w:rsid w:val="006C335C"/>
    <w:pPr>
      <w:spacing w:after="0" w:line="240" w:lineRule="auto"/>
      <w:contextualSpacing/>
    </w:pPr>
    <w:rPr>
      <w:rFonts w:ascii="Arial" w:eastAsia="Times New Roman" w:hAnsi="Arial" w:cs="Arial"/>
      <w:b/>
      <w:spacing w:val="-10"/>
      <w:sz w:val="60"/>
      <w:szCs w:val="56"/>
    </w:rPr>
  </w:style>
  <w:style w:type="character" w:customStyle="1" w:styleId="RubrikChar1">
    <w:name w:val="Rubrik Char1"/>
    <w:basedOn w:val="Standardstycketeckensnitt"/>
    <w:uiPriority w:val="10"/>
    <w:rsid w:val="006C335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C335C"/>
    <w:pPr>
      <w:numPr>
        <w:ilvl w:val="1"/>
      </w:numPr>
    </w:pPr>
    <w:rPr>
      <w:rFonts w:ascii="Arial" w:hAnsi="Arial"/>
      <w:sz w:val="40"/>
    </w:rPr>
  </w:style>
  <w:style w:type="character" w:customStyle="1" w:styleId="UnderrubrikChar1">
    <w:name w:val="Underrubrik Char1"/>
    <w:basedOn w:val="Standardstycketeckensnitt"/>
    <w:uiPriority w:val="11"/>
    <w:rsid w:val="006C335C"/>
    <w:rPr>
      <w:rFonts w:eastAsiaTheme="minorEastAsia"/>
      <w:color w:val="5A5A5A" w:themeColor="text1" w:themeTint="A5"/>
      <w:spacing w:val="15"/>
    </w:rPr>
  </w:style>
  <w:style w:type="paragraph" w:styleId="Ingetavstnd">
    <w:name w:val="No Spacing"/>
    <w:uiPriority w:val="1"/>
    <w:qFormat/>
    <w:rsid w:val="006C335C"/>
    <w:pPr>
      <w:spacing w:after="0" w:line="240" w:lineRule="auto"/>
    </w:pPr>
  </w:style>
  <w:style w:type="paragraph" w:styleId="Citat">
    <w:name w:val="Quote"/>
    <w:basedOn w:val="Normal"/>
    <w:next w:val="Normal"/>
    <w:link w:val="CitatChar"/>
    <w:uiPriority w:val="29"/>
    <w:qFormat/>
    <w:rsid w:val="006C335C"/>
    <w:pPr>
      <w:spacing w:before="200"/>
      <w:ind w:left="864" w:right="864"/>
      <w:jc w:val="center"/>
    </w:pPr>
    <w:rPr>
      <w:i/>
      <w:iCs/>
      <w:color w:val="404040"/>
    </w:rPr>
  </w:style>
  <w:style w:type="character" w:customStyle="1" w:styleId="CitatChar1">
    <w:name w:val="Citat Char1"/>
    <w:basedOn w:val="Standardstycketeckensnitt"/>
    <w:uiPriority w:val="29"/>
    <w:rsid w:val="006C335C"/>
    <w:rPr>
      <w:i/>
      <w:iCs/>
      <w:color w:val="404040" w:themeColor="text1" w:themeTint="BF"/>
    </w:rPr>
  </w:style>
  <w:style w:type="paragraph" w:styleId="Starktcitat">
    <w:name w:val="Intense Quote"/>
    <w:basedOn w:val="Normal"/>
    <w:next w:val="Normal"/>
    <w:link w:val="StarktcitatChar"/>
    <w:uiPriority w:val="30"/>
    <w:qFormat/>
    <w:rsid w:val="006C335C"/>
    <w:pPr>
      <w:pBdr>
        <w:top w:val="single" w:sz="4" w:space="10" w:color="4472C4" w:themeColor="accent1"/>
        <w:bottom w:val="single" w:sz="4" w:space="10" w:color="4472C4" w:themeColor="accent1"/>
      </w:pBdr>
      <w:spacing w:before="360" w:after="360"/>
      <w:ind w:left="864" w:right="864"/>
      <w:jc w:val="center"/>
    </w:pPr>
    <w:rPr>
      <w:i/>
      <w:iCs/>
      <w:color w:val="404040"/>
    </w:rPr>
  </w:style>
  <w:style w:type="character" w:customStyle="1" w:styleId="StarktcitatChar1">
    <w:name w:val="Starkt citat Char1"/>
    <w:basedOn w:val="Standardstycketeckensnitt"/>
    <w:uiPriority w:val="30"/>
    <w:rsid w:val="006C335C"/>
    <w:rPr>
      <w:i/>
      <w:iCs/>
      <w:color w:val="4472C4" w:themeColor="accent1"/>
    </w:rPr>
  </w:style>
  <w:style w:type="character" w:styleId="Diskretbetoning">
    <w:name w:val="Subtle Emphasis"/>
    <w:basedOn w:val="Standardstycketeckensnitt"/>
    <w:uiPriority w:val="19"/>
    <w:qFormat/>
    <w:rsid w:val="006C335C"/>
    <w:rPr>
      <w:i/>
      <w:iCs/>
      <w:color w:val="404040" w:themeColor="text1" w:themeTint="BF"/>
    </w:rPr>
  </w:style>
  <w:style w:type="character" w:styleId="Diskretreferens">
    <w:name w:val="Subtle Reference"/>
    <w:basedOn w:val="Standardstycketeckensnitt"/>
    <w:uiPriority w:val="31"/>
    <w:qFormat/>
    <w:rsid w:val="006C335C"/>
    <w:rPr>
      <w:smallCaps/>
      <w:color w:val="5A5A5A" w:themeColor="text1" w:themeTint="A5"/>
    </w:rPr>
  </w:style>
  <w:style w:type="character" w:styleId="Starkreferens">
    <w:name w:val="Intense Reference"/>
    <w:basedOn w:val="Standardstycketeckensnitt"/>
    <w:uiPriority w:val="32"/>
    <w:qFormat/>
    <w:rsid w:val="006C335C"/>
    <w:rPr>
      <w:b/>
      <w:bCs/>
      <w:smallCaps/>
      <w:color w:val="4472C4" w:themeColor="accent1"/>
      <w:spacing w:val="5"/>
    </w:rPr>
  </w:style>
  <w:style w:type="paragraph" w:styleId="Sidhuvud">
    <w:name w:val="header"/>
    <w:basedOn w:val="Normal"/>
    <w:link w:val="SidhuvudChar1"/>
    <w:uiPriority w:val="99"/>
    <w:semiHidden/>
    <w:unhideWhenUsed/>
    <w:rsid w:val="006C335C"/>
    <w:pPr>
      <w:tabs>
        <w:tab w:val="center" w:pos="4536"/>
        <w:tab w:val="right" w:pos="9072"/>
      </w:tabs>
      <w:spacing w:after="0" w:line="240" w:lineRule="auto"/>
    </w:pPr>
  </w:style>
  <w:style w:type="character" w:customStyle="1" w:styleId="SidhuvudChar1">
    <w:name w:val="Sidhuvud Char1"/>
    <w:basedOn w:val="Standardstycketeckensnitt"/>
    <w:link w:val="Sidhuvud"/>
    <w:uiPriority w:val="99"/>
    <w:semiHidden/>
    <w:rsid w:val="006C335C"/>
  </w:style>
  <w:style w:type="paragraph" w:styleId="Sidfot">
    <w:name w:val="footer"/>
    <w:basedOn w:val="Normal"/>
    <w:link w:val="SidfotChar1"/>
    <w:uiPriority w:val="99"/>
    <w:semiHidden/>
    <w:unhideWhenUsed/>
    <w:rsid w:val="006C335C"/>
    <w:pPr>
      <w:tabs>
        <w:tab w:val="center" w:pos="4536"/>
        <w:tab w:val="right" w:pos="9072"/>
      </w:tabs>
      <w:spacing w:after="0" w:line="240" w:lineRule="auto"/>
    </w:pPr>
  </w:style>
  <w:style w:type="character" w:customStyle="1" w:styleId="SidfotChar1">
    <w:name w:val="Sidfot Char1"/>
    <w:basedOn w:val="Standardstycketeckensnitt"/>
    <w:link w:val="Sidfot"/>
    <w:uiPriority w:val="99"/>
    <w:semiHidden/>
    <w:rsid w:val="006C335C"/>
  </w:style>
  <w:style w:type="table" w:styleId="Tabellrutnt">
    <w:name w:val="Table Grid"/>
    <w:basedOn w:val="Normaltabell"/>
    <w:uiPriority w:val="39"/>
    <w:rsid w:val="006C3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1"/>
    <w:uiPriority w:val="99"/>
    <w:semiHidden/>
    <w:unhideWhenUsed/>
    <w:rsid w:val="006C335C"/>
    <w:pPr>
      <w:spacing w:after="0" w:line="240" w:lineRule="auto"/>
    </w:pPr>
    <w:rPr>
      <w:rFonts w:ascii="Segoe UI" w:hAnsi="Segoe UI" w:cs="Segoe UI"/>
      <w:sz w:val="18"/>
      <w:szCs w:val="18"/>
    </w:rPr>
  </w:style>
  <w:style w:type="character" w:customStyle="1" w:styleId="BallongtextChar1">
    <w:name w:val="Ballongtext Char1"/>
    <w:basedOn w:val="Standardstycketeckensnitt"/>
    <w:link w:val="Ballongtext"/>
    <w:uiPriority w:val="99"/>
    <w:semiHidden/>
    <w:rsid w:val="006C335C"/>
    <w:rPr>
      <w:rFonts w:ascii="Segoe UI" w:hAnsi="Segoe UI" w:cs="Segoe UI"/>
      <w:sz w:val="18"/>
      <w:szCs w:val="18"/>
    </w:rPr>
  </w:style>
  <w:style w:type="character" w:styleId="Platshllartext">
    <w:name w:val="Placeholder Text"/>
    <w:basedOn w:val="Standardstycketeckensnitt"/>
    <w:uiPriority w:val="99"/>
    <w:semiHidden/>
    <w:rsid w:val="006C335C"/>
    <w:rPr>
      <w:color w:val="808080"/>
    </w:rPr>
  </w:style>
  <w:style w:type="character" w:styleId="Hyperlnk">
    <w:name w:val="Hyperlink"/>
    <w:basedOn w:val="Standardstycketeckensnitt"/>
    <w:uiPriority w:val="99"/>
    <w:unhideWhenUsed/>
    <w:rsid w:val="006C335C"/>
    <w:rPr>
      <w:color w:val="0563C1" w:themeColor="hyperlink"/>
      <w:u w:val="single"/>
    </w:rPr>
  </w:style>
  <w:style w:type="paragraph" w:styleId="Liststycke">
    <w:name w:val="List Paragraph"/>
    <w:basedOn w:val="Normal"/>
    <w:uiPriority w:val="34"/>
    <w:qFormat/>
    <w:rsid w:val="006C335C"/>
    <w:pPr>
      <w:ind w:left="720"/>
      <w:contextualSpacing/>
    </w:pPr>
  </w:style>
  <w:style w:type="paragraph" w:styleId="Kommentarer">
    <w:name w:val="annotation text"/>
    <w:basedOn w:val="Normal"/>
    <w:link w:val="KommentarerChar1"/>
    <w:uiPriority w:val="99"/>
    <w:semiHidden/>
    <w:unhideWhenUsed/>
    <w:rsid w:val="006C335C"/>
    <w:pPr>
      <w:spacing w:line="240" w:lineRule="auto"/>
    </w:pPr>
    <w:rPr>
      <w:sz w:val="20"/>
      <w:szCs w:val="20"/>
    </w:rPr>
  </w:style>
  <w:style w:type="character" w:customStyle="1" w:styleId="KommentarerChar1">
    <w:name w:val="Kommentarer Char1"/>
    <w:basedOn w:val="Standardstycketeckensnitt"/>
    <w:link w:val="Kommentarer"/>
    <w:uiPriority w:val="99"/>
    <w:semiHidden/>
    <w:rsid w:val="006C335C"/>
    <w:rPr>
      <w:sz w:val="20"/>
      <w:szCs w:val="20"/>
    </w:rPr>
  </w:style>
  <w:style w:type="paragraph" w:styleId="Kommentarsmne">
    <w:name w:val="annotation subject"/>
    <w:basedOn w:val="Kommentarer"/>
    <w:next w:val="Kommentarer"/>
    <w:link w:val="KommentarsmneChar"/>
    <w:uiPriority w:val="99"/>
    <w:semiHidden/>
    <w:unhideWhenUsed/>
    <w:rsid w:val="006C335C"/>
    <w:rPr>
      <w:b/>
      <w:bCs/>
    </w:rPr>
  </w:style>
  <w:style w:type="character" w:customStyle="1" w:styleId="KommentarsmneChar1">
    <w:name w:val="Kommentarsämne Char1"/>
    <w:basedOn w:val="KommentarerChar1"/>
    <w:uiPriority w:val="99"/>
    <w:semiHidden/>
    <w:rsid w:val="006C335C"/>
    <w:rPr>
      <w:b/>
      <w:bCs/>
      <w:sz w:val="20"/>
      <w:szCs w:val="20"/>
    </w:rPr>
  </w:style>
  <w:style w:type="paragraph" w:styleId="Innehll1">
    <w:name w:val="toc 1"/>
    <w:basedOn w:val="Normal"/>
    <w:next w:val="Normal"/>
    <w:autoRedefine/>
    <w:uiPriority w:val="39"/>
    <w:unhideWhenUsed/>
    <w:rsid w:val="006C335C"/>
    <w:pPr>
      <w:spacing w:after="100"/>
    </w:pPr>
  </w:style>
  <w:style w:type="paragraph" w:styleId="Innehll3">
    <w:name w:val="toc 3"/>
    <w:basedOn w:val="Normal"/>
    <w:next w:val="Normal"/>
    <w:autoRedefine/>
    <w:uiPriority w:val="39"/>
    <w:unhideWhenUsed/>
    <w:rsid w:val="006C335C"/>
    <w:pPr>
      <w:spacing w:after="100"/>
      <w:ind w:left="440"/>
    </w:pPr>
  </w:style>
  <w:style w:type="paragraph" w:styleId="Innehll2">
    <w:name w:val="toc 2"/>
    <w:basedOn w:val="Normal"/>
    <w:next w:val="Normal"/>
    <w:autoRedefine/>
    <w:uiPriority w:val="39"/>
    <w:unhideWhenUsed/>
    <w:rsid w:val="006C335C"/>
    <w:pPr>
      <w:spacing w:after="100"/>
      <w:ind w:left="220"/>
    </w:pPr>
  </w:style>
  <w:style w:type="paragraph" w:styleId="Innehllsfrteckningsrubrik">
    <w:name w:val="TOC Heading"/>
    <w:basedOn w:val="Rubrik1"/>
    <w:next w:val="Normal"/>
    <w:uiPriority w:val="39"/>
    <w:unhideWhenUsed/>
    <w:qFormat/>
    <w:rsid w:val="000E58B7"/>
    <w:pPr>
      <w:outlineLvl w:val="9"/>
    </w:pPr>
    <w:rPr>
      <w:rFonts w:asciiTheme="majorHAnsi" w:eastAsiaTheme="majorEastAsia" w:hAnsiTheme="majorHAnsi" w:cstheme="majorBidi"/>
      <w:b w:val="0"/>
      <w:color w:val="2F5496" w:themeColor="accent1" w:themeShade="BF"/>
      <w:sz w:val="3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9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4A11ED299747AEAD4F825981A3E267"/>
        <w:category>
          <w:name w:val="Allmänt"/>
          <w:gallery w:val="placeholder"/>
        </w:category>
        <w:types>
          <w:type w:val="bbPlcHdr"/>
        </w:types>
        <w:behaviors>
          <w:behavior w:val="content"/>
        </w:behaviors>
        <w:guid w:val="{5D6B65E1-14C6-4C82-982F-D9C47E4E16AF}"/>
      </w:docPartPr>
      <w:docPartBody>
        <w:p w:rsidR="004617C3" w:rsidRDefault="00BE7E55" w:rsidP="00BE7E55">
          <w:pPr>
            <w:pStyle w:val="284A11ED299747AEAD4F825981A3E267"/>
          </w:pPr>
          <w:r w:rsidRPr="00654300">
            <w:rPr>
              <w:rStyle w:val="Platshllartext"/>
            </w:rPr>
            <w:t>Klicka eller tryck här för att ange text.</w:t>
          </w:r>
        </w:p>
      </w:docPartBody>
    </w:docPart>
    <w:docPart>
      <w:docPartPr>
        <w:name w:val="9C4758B217064B5D8A372C1A8CC08E5E"/>
        <w:category>
          <w:name w:val="Allmänt"/>
          <w:gallery w:val="placeholder"/>
        </w:category>
        <w:types>
          <w:type w:val="bbPlcHdr"/>
        </w:types>
        <w:behaviors>
          <w:behavior w:val="content"/>
        </w:behaviors>
        <w:guid w:val="{AA0F4EE2-319E-492A-A270-C12DAC99AA81}"/>
      </w:docPartPr>
      <w:docPartBody>
        <w:p w:rsidR="004617C3" w:rsidRDefault="00BE7E55" w:rsidP="00BE7E55">
          <w:pPr>
            <w:pStyle w:val="9C4758B217064B5D8A372C1A8CC08E5E"/>
          </w:pPr>
          <w:r w:rsidRPr="00046BB6">
            <w:rPr>
              <w:rStyle w:val="Platshllartext"/>
            </w:rPr>
            <w:t>[</w:t>
          </w:r>
          <w:r>
            <w:rPr>
              <w:rStyle w:val="Platshllartext"/>
            </w:rPr>
            <w:t xml:space="preserve">Göteborgs Stads rutin för … </w:t>
          </w:r>
          <w:r w:rsidRPr="00046BB6">
            <w:rPr>
              <w:rStyle w:val="Platshllartext"/>
            </w:rPr>
            <w:t>]</w:t>
          </w:r>
        </w:p>
      </w:docPartBody>
    </w:docPart>
    <w:docPart>
      <w:docPartPr>
        <w:name w:val="96B1B3E44D1844BDAC053DAB6E37730B"/>
        <w:category>
          <w:name w:val="Allmänt"/>
          <w:gallery w:val="placeholder"/>
        </w:category>
        <w:types>
          <w:type w:val="bbPlcHdr"/>
        </w:types>
        <w:behaviors>
          <w:behavior w:val="content"/>
        </w:behaviors>
        <w:guid w:val="{CB6218E7-0A4A-46DB-98A8-6E57FD421DAC}"/>
      </w:docPartPr>
      <w:docPartBody>
        <w:p w:rsidR="004617C3" w:rsidRDefault="00BE7E55" w:rsidP="00BE7E55">
          <w:pPr>
            <w:pStyle w:val="96B1B3E44D1844BDAC053DAB6E37730B"/>
          </w:pPr>
          <w:r w:rsidRPr="00FE4D03">
            <w:rPr>
              <w:rStyle w:val="Platshllartext"/>
            </w:rPr>
            <w:t>Klicka eller tryck här för att ange text.</w:t>
          </w:r>
        </w:p>
      </w:docPartBody>
    </w:docPart>
    <w:docPart>
      <w:docPartPr>
        <w:name w:val="4A96F5AF84A74E69A1E1E654491CA5A7"/>
        <w:category>
          <w:name w:val="Allmänt"/>
          <w:gallery w:val="placeholder"/>
        </w:category>
        <w:types>
          <w:type w:val="bbPlcHdr"/>
        </w:types>
        <w:behaviors>
          <w:behavior w:val="content"/>
        </w:behaviors>
        <w:guid w:val="{F7040FE4-8AAD-44FC-A1AF-7B6C8CA67B5A}"/>
      </w:docPartPr>
      <w:docPartBody>
        <w:p w:rsidR="004617C3" w:rsidRDefault="00BE7E55" w:rsidP="00BE7E55">
          <w:pPr>
            <w:pStyle w:val="4A96F5AF84A74E69A1E1E654491CA5A7"/>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Göteborgs Stads rutin för …</w:t>
          </w:r>
          <w:r w:rsidRPr="00B26686">
            <w:rPr>
              <w:rStyle w:val="Platshllartext"/>
              <w:rFonts w:asciiTheme="majorHAnsi" w:hAnsiTheme="majorHAnsi" w:cstheme="majorHAnsi"/>
              <w:sz w:val="17"/>
              <w:szCs w:val="17"/>
            </w:rPr>
            <w:t>]</w:t>
          </w:r>
        </w:p>
      </w:docPartBody>
    </w:docPart>
    <w:docPart>
      <w:docPartPr>
        <w:name w:val="23AB3DA94F0B4018903360727927471B"/>
        <w:category>
          <w:name w:val="Allmänt"/>
          <w:gallery w:val="placeholder"/>
        </w:category>
        <w:types>
          <w:type w:val="bbPlcHdr"/>
        </w:types>
        <w:behaviors>
          <w:behavior w:val="content"/>
        </w:behaviors>
        <w:guid w:val="{EA388692-A657-48B6-BAA4-5C91AAD34AC3}"/>
      </w:docPartPr>
      <w:docPartBody>
        <w:p w:rsidR="004617C3" w:rsidRDefault="00BE7E55" w:rsidP="00BE7E55">
          <w:pPr>
            <w:pStyle w:val="23AB3DA94F0B4018903360727927471B"/>
          </w:pPr>
          <w:r w:rsidRPr="00B26686">
            <w:rPr>
              <w:rStyle w:val="Platshllartext"/>
              <w:rFonts w:asciiTheme="majorHAnsi" w:hAnsiTheme="majorHAnsi" w:cstheme="majorHAnsi"/>
              <w:sz w:val="17"/>
              <w:szCs w:val="17"/>
            </w:rPr>
            <w:t>[N</w:t>
          </w:r>
          <w:r>
            <w:rPr>
              <w:rStyle w:val="Platshllartext"/>
              <w:rFonts w:asciiTheme="majorHAnsi" w:hAnsiTheme="majorHAnsi" w:cstheme="majorHAnsi"/>
              <w:sz w:val="17"/>
              <w:szCs w:val="17"/>
            </w:rPr>
            <w:t>ämnd/styrelse/befattning</w:t>
          </w:r>
          <w:r w:rsidRPr="00B26686">
            <w:rPr>
              <w:rStyle w:val="Platshllartext"/>
              <w:rFonts w:asciiTheme="majorHAnsi" w:hAnsiTheme="majorHAnsi" w:cstheme="majorHAnsi"/>
              <w:sz w:val="17"/>
              <w:szCs w:val="17"/>
            </w:rPr>
            <w:t>]</w:t>
          </w:r>
        </w:p>
      </w:docPartBody>
    </w:docPart>
    <w:docPart>
      <w:docPartPr>
        <w:name w:val="83D14BA3F88A47DDBEF148FDF5D738F4"/>
        <w:category>
          <w:name w:val="Allmänt"/>
          <w:gallery w:val="placeholder"/>
        </w:category>
        <w:types>
          <w:type w:val="bbPlcHdr"/>
        </w:types>
        <w:behaviors>
          <w:behavior w:val="content"/>
        </w:behaviors>
        <w:guid w:val="{C5789EDE-B7AC-42FF-87E9-404F2CC10311}"/>
      </w:docPartPr>
      <w:docPartBody>
        <w:p w:rsidR="004617C3" w:rsidRDefault="00BE7E55" w:rsidP="00BE7E55">
          <w:pPr>
            <w:pStyle w:val="83D14BA3F88A47DDBEF148FDF5D738F4"/>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787E9FDA295741078C996E8731173368"/>
        <w:category>
          <w:name w:val="Allmänt"/>
          <w:gallery w:val="placeholder"/>
        </w:category>
        <w:types>
          <w:type w:val="bbPlcHdr"/>
        </w:types>
        <w:behaviors>
          <w:behavior w:val="content"/>
        </w:behaviors>
        <w:guid w:val="{EC84C070-7D71-45ED-B938-87158F97BD17}"/>
      </w:docPartPr>
      <w:docPartBody>
        <w:p w:rsidR="004617C3" w:rsidRDefault="00BE7E55" w:rsidP="00BE7E55">
          <w:pPr>
            <w:pStyle w:val="787E9FDA295741078C996E8731173368"/>
          </w:pPr>
          <w:r w:rsidRPr="00B26686">
            <w:rPr>
              <w:rStyle w:val="Platshllartext"/>
              <w:rFonts w:asciiTheme="majorHAnsi" w:hAnsiTheme="majorHAnsi" w:cstheme="majorHAnsi"/>
              <w:sz w:val="17"/>
              <w:szCs w:val="17"/>
            </w:rPr>
            <w:t>[Nummer]</w:t>
          </w:r>
        </w:p>
      </w:docPartBody>
    </w:docPart>
    <w:docPart>
      <w:docPartPr>
        <w:name w:val="8300246215FF455EBC76E5B3B640EF54"/>
        <w:category>
          <w:name w:val="Allmänt"/>
          <w:gallery w:val="placeholder"/>
        </w:category>
        <w:types>
          <w:type w:val="bbPlcHdr"/>
        </w:types>
        <w:behaviors>
          <w:behavior w:val="content"/>
        </w:behaviors>
        <w:guid w:val="{19104BC9-98AB-4FAF-AE22-9A054CDA48AC}"/>
      </w:docPartPr>
      <w:docPartBody>
        <w:p w:rsidR="004617C3" w:rsidRDefault="00BE7E55" w:rsidP="00BE7E55">
          <w:pPr>
            <w:pStyle w:val="8300246215FF455EBC76E5B3B640EF54"/>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1EEA7DF6021B46DBA21427CFB59E66AA"/>
        <w:category>
          <w:name w:val="Allmänt"/>
          <w:gallery w:val="placeholder"/>
        </w:category>
        <w:types>
          <w:type w:val="bbPlcHdr"/>
        </w:types>
        <w:behaviors>
          <w:behavior w:val="content"/>
        </w:behaviors>
        <w:guid w:val="{63EFE0ED-A35C-4E19-9849-02FC1FAC858F}"/>
      </w:docPartPr>
      <w:docPartBody>
        <w:p w:rsidR="004617C3" w:rsidRDefault="00BE7E55" w:rsidP="00BE7E55">
          <w:pPr>
            <w:pStyle w:val="1EEA7DF6021B46DBA21427CFB59E66AA"/>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Dokumentsort</w:t>
          </w:r>
          <w:r w:rsidRPr="00B26686">
            <w:rPr>
              <w:rStyle w:val="Platshllartext"/>
              <w:rFonts w:asciiTheme="majorHAnsi" w:hAnsiTheme="majorHAnsi" w:cstheme="majorHAnsi"/>
              <w:sz w:val="17"/>
              <w:szCs w:val="17"/>
            </w:rPr>
            <w:t>]</w:t>
          </w:r>
        </w:p>
      </w:docPartBody>
    </w:docPart>
    <w:docPart>
      <w:docPartPr>
        <w:name w:val="B09B24BC84A3417D91BDA9BD6592B84A"/>
        <w:category>
          <w:name w:val="Allmänt"/>
          <w:gallery w:val="placeholder"/>
        </w:category>
        <w:types>
          <w:type w:val="bbPlcHdr"/>
        </w:types>
        <w:behaviors>
          <w:behavior w:val="content"/>
        </w:behaviors>
        <w:guid w:val="{3B78092A-8391-4373-8512-03A07E231EC7}"/>
      </w:docPartPr>
      <w:docPartBody>
        <w:p w:rsidR="004617C3" w:rsidRDefault="00BE7E55" w:rsidP="00BE7E55">
          <w:pPr>
            <w:pStyle w:val="B09B24BC84A3417D91BDA9BD6592B84A"/>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Giltighetstid</w:t>
          </w:r>
          <w:r w:rsidRPr="00B26686">
            <w:rPr>
              <w:rStyle w:val="Platshllartext"/>
              <w:rFonts w:asciiTheme="majorHAnsi" w:hAnsiTheme="majorHAnsi" w:cstheme="majorHAnsi"/>
              <w:sz w:val="17"/>
              <w:szCs w:val="17"/>
            </w:rPr>
            <w:t>]</w:t>
          </w:r>
        </w:p>
      </w:docPartBody>
    </w:docPart>
    <w:docPart>
      <w:docPartPr>
        <w:name w:val="BEE0B1DC0F4A4939A5384A34C037286B"/>
        <w:category>
          <w:name w:val="Allmänt"/>
          <w:gallery w:val="placeholder"/>
        </w:category>
        <w:types>
          <w:type w:val="bbPlcHdr"/>
        </w:types>
        <w:behaviors>
          <w:behavior w:val="content"/>
        </w:behaviors>
        <w:guid w:val="{FEBD21AD-FF12-4E15-8B3D-955BE91001AF}"/>
      </w:docPartPr>
      <w:docPartBody>
        <w:p w:rsidR="004617C3" w:rsidRDefault="00BE7E55" w:rsidP="00BE7E55">
          <w:pPr>
            <w:pStyle w:val="BEE0B1DC0F4A4939A5384A34C037286B"/>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Datum</w:t>
          </w:r>
          <w:r w:rsidRPr="00B26686">
            <w:rPr>
              <w:rStyle w:val="Platshllartext"/>
              <w:rFonts w:asciiTheme="majorHAnsi" w:hAnsiTheme="majorHAnsi" w:cstheme="majorHAnsi"/>
              <w:sz w:val="17"/>
              <w:szCs w:val="17"/>
            </w:rPr>
            <w:t>]</w:t>
          </w:r>
        </w:p>
      </w:docPartBody>
    </w:docPart>
    <w:docPart>
      <w:docPartPr>
        <w:name w:val="7DE3155571294F6A99BEFD877B0778D8"/>
        <w:category>
          <w:name w:val="Allmänt"/>
          <w:gallery w:val="placeholder"/>
        </w:category>
        <w:types>
          <w:type w:val="bbPlcHdr"/>
        </w:types>
        <w:behaviors>
          <w:behavior w:val="content"/>
        </w:behaviors>
        <w:guid w:val="{36642185-4B09-437D-AE88-0D272B838ECD}"/>
      </w:docPartPr>
      <w:docPartBody>
        <w:p w:rsidR="004617C3" w:rsidRDefault="00BE7E55" w:rsidP="00BE7E55">
          <w:pPr>
            <w:pStyle w:val="7DE3155571294F6A99BEFD877B0778D8"/>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Funktion</w:t>
          </w:r>
          <w:r w:rsidRPr="00B26686">
            <w:rPr>
              <w:rStyle w:val="Platshllartext"/>
              <w:rFonts w:asciiTheme="majorHAnsi" w:hAnsiTheme="majorHAnsi" w:cstheme="majorHAnsi"/>
              <w:sz w:val="17"/>
              <w:szCs w:val="17"/>
            </w:rPr>
            <w:t>]</w:t>
          </w:r>
        </w:p>
      </w:docPartBody>
    </w:docPart>
    <w:docPart>
      <w:docPartPr>
        <w:name w:val="4C9C56EEE8244C919EA46D35B2A4E245"/>
        <w:category>
          <w:name w:val="Allmänt"/>
          <w:gallery w:val="placeholder"/>
        </w:category>
        <w:types>
          <w:type w:val="bbPlcHdr"/>
        </w:types>
        <w:behaviors>
          <w:behavior w:val="content"/>
        </w:behaviors>
        <w:guid w:val="{9080BCA8-B259-4177-9D53-EEB5A89A7198}"/>
      </w:docPartPr>
      <w:docPartBody>
        <w:p w:rsidR="004617C3" w:rsidRDefault="00BE7E55" w:rsidP="00BE7E55">
          <w:pPr>
            <w:pStyle w:val="4C9C56EEE8244C919EA46D35B2A4E245"/>
          </w:pPr>
          <w:r>
            <w:rPr>
              <w:rStyle w:val="Platshllartext"/>
              <w:rFonts w:asciiTheme="majorHAnsi" w:hAnsiTheme="majorHAnsi" w:cstheme="majorHAnsi"/>
              <w:sz w:val="17"/>
              <w:szCs w:val="17"/>
            </w:rPr>
            <w:t>[Bilagor]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55"/>
    <w:rsid w:val="00017082"/>
    <w:rsid w:val="004151A9"/>
    <w:rsid w:val="004617C3"/>
    <w:rsid w:val="004E1942"/>
    <w:rsid w:val="00675996"/>
    <w:rsid w:val="006B5429"/>
    <w:rsid w:val="0081015E"/>
    <w:rsid w:val="00B254A9"/>
    <w:rsid w:val="00BE7E55"/>
    <w:rsid w:val="00D9201D"/>
    <w:rsid w:val="00FC7A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5996"/>
    <w:rPr>
      <w:color w:val="595959" w:themeColor="text1" w:themeTint="A6"/>
    </w:rPr>
  </w:style>
  <w:style w:type="paragraph" w:customStyle="1" w:styleId="284A11ED299747AEAD4F825981A3E267">
    <w:name w:val="284A11ED299747AEAD4F825981A3E267"/>
    <w:rsid w:val="00BE7E55"/>
  </w:style>
  <w:style w:type="paragraph" w:customStyle="1" w:styleId="9C4758B217064B5D8A372C1A8CC08E5E">
    <w:name w:val="9C4758B217064B5D8A372C1A8CC08E5E"/>
    <w:rsid w:val="00BE7E55"/>
  </w:style>
  <w:style w:type="paragraph" w:customStyle="1" w:styleId="96B1B3E44D1844BDAC053DAB6E37730B">
    <w:name w:val="96B1B3E44D1844BDAC053DAB6E37730B"/>
    <w:rsid w:val="00BE7E55"/>
  </w:style>
  <w:style w:type="paragraph" w:customStyle="1" w:styleId="4A96F5AF84A74E69A1E1E654491CA5A7">
    <w:name w:val="4A96F5AF84A74E69A1E1E654491CA5A7"/>
    <w:rsid w:val="00BE7E55"/>
  </w:style>
  <w:style w:type="paragraph" w:customStyle="1" w:styleId="23AB3DA94F0B4018903360727927471B">
    <w:name w:val="23AB3DA94F0B4018903360727927471B"/>
    <w:rsid w:val="00BE7E55"/>
  </w:style>
  <w:style w:type="paragraph" w:customStyle="1" w:styleId="83D14BA3F88A47DDBEF148FDF5D738F4">
    <w:name w:val="83D14BA3F88A47DDBEF148FDF5D738F4"/>
    <w:rsid w:val="00BE7E55"/>
  </w:style>
  <w:style w:type="paragraph" w:customStyle="1" w:styleId="787E9FDA295741078C996E8731173368">
    <w:name w:val="787E9FDA295741078C996E8731173368"/>
    <w:rsid w:val="00BE7E55"/>
  </w:style>
  <w:style w:type="paragraph" w:customStyle="1" w:styleId="8300246215FF455EBC76E5B3B640EF54">
    <w:name w:val="8300246215FF455EBC76E5B3B640EF54"/>
    <w:rsid w:val="00BE7E55"/>
  </w:style>
  <w:style w:type="paragraph" w:customStyle="1" w:styleId="1EEA7DF6021B46DBA21427CFB59E66AA">
    <w:name w:val="1EEA7DF6021B46DBA21427CFB59E66AA"/>
    <w:rsid w:val="00BE7E55"/>
  </w:style>
  <w:style w:type="paragraph" w:customStyle="1" w:styleId="B09B24BC84A3417D91BDA9BD6592B84A">
    <w:name w:val="B09B24BC84A3417D91BDA9BD6592B84A"/>
    <w:rsid w:val="00BE7E55"/>
  </w:style>
  <w:style w:type="paragraph" w:customStyle="1" w:styleId="BEE0B1DC0F4A4939A5384A34C037286B">
    <w:name w:val="BEE0B1DC0F4A4939A5384A34C037286B"/>
    <w:rsid w:val="00BE7E55"/>
  </w:style>
  <w:style w:type="paragraph" w:customStyle="1" w:styleId="7DE3155571294F6A99BEFD877B0778D8">
    <w:name w:val="7DE3155571294F6A99BEFD877B0778D8"/>
    <w:rsid w:val="00BE7E55"/>
  </w:style>
  <w:style w:type="paragraph" w:customStyle="1" w:styleId="4C9C56EEE8244C919EA46D35B2A4E245">
    <w:name w:val="4C9C56EEE8244C919EA46D35B2A4E245"/>
    <w:rsid w:val="00BE7E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6915</Words>
  <Characters>36652</Characters>
  <Application>Microsoft Office Word</Application>
  <DocSecurity>0</DocSecurity>
  <Lines>305</Lines>
  <Paragraphs>86</Paragraphs>
  <ScaleCrop>false</ScaleCrop>
  <HeadingPairs>
    <vt:vector size="2" baseType="variant">
      <vt:variant>
        <vt:lpstr>Rubrik</vt:lpstr>
      </vt:variant>
      <vt:variant>
        <vt:i4>1</vt:i4>
      </vt:variant>
    </vt:vector>
  </HeadingPairs>
  <TitlesOfParts>
    <vt:vector size="1" baseType="lpstr">
      <vt:lpstr>Socialförvaltningarnas rutin för hantering av skyddade personuppgifter</vt:lpstr>
    </vt:vector>
  </TitlesOfParts>
  <Company/>
  <LinksUpToDate>false</LinksUpToDate>
  <CharactersWithSpaces>43481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Socialförvaltningarnas rutin för hantering av skyddade personuppgifter</dc:title>
  <dc:subject/>
  <dc:creator>Anita Tingström</dc:creator>
  <cp:keywords/>
  <dc:description/>
  <cp:lastModifiedBy>Anita Tingström</cp:lastModifiedBy>
  <cp:revision>4</cp:revision>
  <dcterms:created xsi:type="dcterms:W3CDTF">2023-05-12T06:05:00Z</dcterms:created>
  <dcterms:modified xsi:type="dcterms:W3CDTF">2023-05-12T07:00:00Z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9505106C1E67AE48C12589940027735B</vt:lpwstr>
  </property>
  <property fmtid="{D5CDD505-2E9C-101B-9397-08002B2CF9AE}" pid="6" name="SW_DocHWND">
    <vt:r8>527014</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CN=Websrv5/OU=Webservice/O=Göteborgs Kommun</vt:lpwstr>
  </property>
  <property fmtid="{D5CDD505-2E9C-101B-9397-08002B2CF9AE}" pid="16" name="SW_DocumentDB">
    <vt:lpwstr>prod\Funktionsstod\LIS\Verksamhetshandbok\VerkGem.nsf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